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Default="0055439A" w:rsidP="0055439A">
      <w:pPr>
        <w:spacing w:line="276" w:lineRule="auto"/>
        <w:rPr>
          <w:rFonts w:ascii="Source Sans Pro" w:hAnsi="Source Sans Pro"/>
        </w:rPr>
      </w:pPr>
    </w:p>
    <w:p w:rsidR="0066200A" w:rsidRDefault="0066200A" w:rsidP="009855E1">
      <w:pPr>
        <w:spacing w:line="276" w:lineRule="auto"/>
        <w:jc w:val="right"/>
        <w:rPr>
          <w:rFonts w:ascii="Source Sans Pro" w:hAnsi="Source Sans Pro"/>
        </w:rPr>
      </w:pPr>
    </w:p>
    <w:p w:rsidR="003B4F20" w:rsidRDefault="009855E1" w:rsidP="009855E1">
      <w:pPr>
        <w:spacing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Tuesday 8 May 2018</w:t>
      </w:r>
    </w:p>
    <w:p w:rsidR="002C5F29" w:rsidRDefault="002C5F29" w:rsidP="009855E1">
      <w:pPr>
        <w:spacing w:line="276" w:lineRule="auto"/>
        <w:jc w:val="right"/>
        <w:rPr>
          <w:rFonts w:ascii="Source Sans Pro" w:hAnsi="Source Sans Pro"/>
        </w:rPr>
      </w:pPr>
    </w:p>
    <w:p w:rsidR="009855E1" w:rsidRDefault="009855E1" w:rsidP="009855E1">
      <w:pPr>
        <w:spacing w:line="276" w:lineRule="auto"/>
        <w:jc w:val="right"/>
        <w:rPr>
          <w:rFonts w:ascii="Source Sans Pro" w:hAnsi="Source Sans Pro"/>
        </w:rPr>
      </w:pPr>
    </w:p>
    <w:p w:rsidR="003B4F20" w:rsidRPr="002C5F29" w:rsidRDefault="002C5F29" w:rsidP="00572B39">
      <w:pPr>
        <w:spacing w:line="276" w:lineRule="auto"/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Year 10 </w:t>
      </w:r>
      <w:r w:rsidR="00572B39">
        <w:rPr>
          <w:rFonts w:ascii="Source Sans Pro" w:hAnsi="Source Sans Pro"/>
          <w:b/>
          <w:bCs/>
        </w:rPr>
        <w:t>/ E</w:t>
      </w:r>
      <w:bookmarkStart w:id="0" w:name="_GoBack"/>
      <w:bookmarkEnd w:id="0"/>
      <w:r>
        <w:rPr>
          <w:rFonts w:ascii="Source Sans Pro" w:hAnsi="Source Sans Pro"/>
          <w:b/>
          <w:bCs/>
        </w:rPr>
        <w:t>nd-of-y</w:t>
      </w:r>
      <w:r w:rsidRPr="002C5F29">
        <w:rPr>
          <w:rFonts w:ascii="Source Sans Pro" w:hAnsi="Source Sans Pro"/>
          <w:b/>
          <w:bCs/>
        </w:rPr>
        <w:t>ear assessments / Week beginning Sunday 27 May 2018</w:t>
      </w: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  <w:r w:rsidRPr="002C5F2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D4392" wp14:editId="04C5FC4D">
            <wp:simplePos x="0" y="0"/>
            <wp:positionH relativeFrom="margin">
              <wp:posOffset>-427512</wp:posOffset>
            </wp:positionH>
            <wp:positionV relativeFrom="paragraph">
              <wp:posOffset>141869</wp:posOffset>
            </wp:positionV>
            <wp:extent cx="6887602" cy="2137558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02" cy="21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  <w:r w:rsidRPr="002C5F2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EF6F37" wp14:editId="1E8A3493">
            <wp:simplePos x="0" y="0"/>
            <wp:positionH relativeFrom="column">
              <wp:posOffset>-403762</wp:posOffset>
            </wp:positionH>
            <wp:positionV relativeFrom="paragraph">
              <wp:posOffset>272357</wp:posOffset>
            </wp:positionV>
            <wp:extent cx="6891645" cy="2398816"/>
            <wp:effectExtent l="0" t="0" r="508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0" cy="24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p w:rsidR="002C5F29" w:rsidRDefault="002C5F29" w:rsidP="0055439A">
      <w:pPr>
        <w:spacing w:line="276" w:lineRule="auto"/>
        <w:rPr>
          <w:rFonts w:ascii="Source Sans Pro" w:hAnsi="Source Sans Pro"/>
        </w:rPr>
      </w:pPr>
    </w:p>
    <w:sectPr w:rsidR="002C5F29" w:rsidSect="005C72F8">
      <w:headerReference w:type="default" r:id="rId10"/>
      <w:footerReference w:type="default" r:id="rId11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97" w:rsidRDefault="006B3597" w:rsidP="00C85509">
      <w:r>
        <w:separator/>
      </w:r>
    </w:p>
  </w:endnote>
  <w:endnote w:type="continuationSeparator" w:id="0">
    <w:p w:rsidR="006B3597" w:rsidRDefault="006B3597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6B3597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9874AE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9855E1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9855E1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97" w:rsidRDefault="006B3597" w:rsidP="00C85509">
      <w:r>
        <w:separator/>
      </w:r>
    </w:p>
  </w:footnote>
  <w:footnote w:type="continuationSeparator" w:id="0">
    <w:p w:rsidR="006B3597" w:rsidRDefault="006B3597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214B57"/>
    <w:rsid w:val="002838A8"/>
    <w:rsid w:val="002A3531"/>
    <w:rsid w:val="002B55B3"/>
    <w:rsid w:val="002C54EB"/>
    <w:rsid w:val="002C5F29"/>
    <w:rsid w:val="002F187E"/>
    <w:rsid w:val="003B4F20"/>
    <w:rsid w:val="003F204B"/>
    <w:rsid w:val="00482C3B"/>
    <w:rsid w:val="0055439A"/>
    <w:rsid w:val="00572B39"/>
    <w:rsid w:val="005C72F8"/>
    <w:rsid w:val="0065011A"/>
    <w:rsid w:val="0066200A"/>
    <w:rsid w:val="006836FE"/>
    <w:rsid w:val="006B3597"/>
    <w:rsid w:val="00723DC7"/>
    <w:rsid w:val="007A321D"/>
    <w:rsid w:val="007E5B3E"/>
    <w:rsid w:val="008827C1"/>
    <w:rsid w:val="008F08CE"/>
    <w:rsid w:val="00974022"/>
    <w:rsid w:val="009855E1"/>
    <w:rsid w:val="009874AE"/>
    <w:rsid w:val="009A7F53"/>
    <w:rsid w:val="00A94A73"/>
    <w:rsid w:val="00A9756F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D787D"/>
    <w:rsid w:val="00EF3CA6"/>
    <w:rsid w:val="00F21324"/>
    <w:rsid w:val="00F55F65"/>
    <w:rsid w:val="00F83C33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B28637B-2433-4A5D-96CA-1120A5B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42F2C-E8C7-4240-A5D8-BC28A60A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3</cp:revision>
  <cp:lastPrinted>2016-11-28T03:17:00Z</cp:lastPrinted>
  <dcterms:created xsi:type="dcterms:W3CDTF">2018-05-07T18:41:00Z</dcterms:created>
  <dcterms:modified xsi:type="dcterms:W3CDTF">2018-05-07T18:43:00Z</dcterms:modified>
</cp:coreProperties>
</file>