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C79B0" w:rsidRDefault="001C79B0" w:rsidP="001C79B0"/>
    <w:p w:rsidR="001C79B0" w:rsidRPr="00C77AFB" w:rsidRDefault="00820F67" w:rsidP="00820F67">
      <w:pPr>
        <w:ind w:left="576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</w:rPr>
        <w:t xml:space="preserve">               </w:t>
      </w:r>
      <w:r w:rsidR="006C1842">
        <w:rPr>
          <w:rFonts w:ascii="Source Sans Pro" w:hAnsi="Source Sans Pro"/>
        </w:rPr>
        <w:t xml:space="preserve">              </w:t>
      </w:r>
      <w:r w:rsidR="006C1842">
        <w:rPr>
          <w:rFonts w:ascii="Source Sans Pro" w:hAnsi="Source Sans Pro"/>
          <w:sz w:val="22"/>
          <w:szCs w:val="22"/>
        </w:rPr>
        <w:t>Wednesday 9 May</w:t>
      </w:r>
      <w:r w:rsidR="00866166">
        <w:rPr>
          <w:rFonts w:ascii="Source Sans Pro" w:hAnsi="Source Sans Pro"/>
          <w:sz w:val="22"/>
          <w:szCs w:val="22"/>
        </w:rPr>
        <w:t xml:space="preserve"> 2018 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Pr="0096692B" w:rsidRDefault="00B44142" w:rsidP="001C79B0">
      <w:pPr>
        <w:jc w:val="center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>Year 4</w:t>
      </w:r>
      <w:r w:rsidR="00D228A4">
        <w:rPr>
          <w:rFonts w:ascii="Source Sans Pro" w:hAnsi="Source Sans Pro"/>
          <w:b/>
          <w:sz w:val="28"/>
        </w:rPr>
        <w:t xml:space="preserve"> Assessments</w:t>
      </w:r>
    </w:p>
    <w:p w:rsidR="001C79B0" w:rsidRDefault="001C79B0" w:rsidP="001C79B0">
      <w:pPr>
        <w:jc w:val="center"/>
        <w:rPr>
          <w:rFonts w:ascii="Source Sans Pro" w:hAnsi="Source Sans Pro"/>
        </w:rPr>
      </w:pPr>
    </w:p>
    <w:p w:rsidR="006C1842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Dear Parents</w:t>
      </w:r>
    </w:p>
    <w:p w:rsidR="006C1842" w:rsidRDefault="006C1842" w:rsidP="001C79B0">
      <w:pPr>
        <w:rPr>
          <w:rFonts w:ascii="Source Sans Pro" w:hAnsi="Source Sans Pro"/>
          <w:sz w:val="22"/>
          <w:szCs w:val="22"/>
        </w:rPr>
      </w:pPr>
    </w:p>
    <w:p w:rsidR="001C79B0" w:rsidRPr="0075455A" w:rsidRDefault="00D228A4" w:rsidP="00D228A4">
      <w:pPr>
        <w:jc w:val="both"/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Your child will complete their</w:t>
      </w:r>
      <w:r w:rsidR="006C1842">
        <w:rPr>
          <w:rFonts w:ascii="Source Sans Pro" w:hAnsi="Source Sans Pro"/>
          <w:sz w:val="22"/>
          <w:szCs w:val="22"/>
        </w:rPr>
        <w:t xml:space="preserve"> Summer Term</w:t>
      </w:r>
      <w:r w:rsidRPr="0075455A">
        <w:rPr>
          <w:rFonts w:ascii="Source Sans Pro" w:hAnsi="Source Sans Pro"/>
          <w:sz w:val="22"/>
          <w:szCs w:val="22"/>
        </w:rPr>
        <w:t xml:space="preserve"> assessments</w:t>
      </w:r>
      <w:r w:rsidR="00116EB7" w:rsidRPr="0075455A">
        <w:rPr>
          <w:rFonts w:ascii="Source Sans Pro" w:hAnsi="Source Sans Pro"/>
          <w:sz w:val="22"/>
          <w:szCs w:val="22"/>
        </w:rPr>
        <w:t xml:space="preserve"> on the dates written below</w:t>
      </w:r>
      <w:r w:rsidRPr="0075455A">
        <w:rPr>
          <w:rFonts w:ascii="Source Sans Pro" w:hAnsi="Source Sans Pro"/>
          <w:sz w:val="22"/>
          <w:szCs w:val="22"/>
        </w:rPr>
        <w:t xml:space="preserve">. </w:t>
      </w:r>
      <w:r w:rsidR="006C1842">
        <w:rPr>
          <w:rFonts w:ascii="Source Sans Pro" w:hAnsi="Source Sans Pro"/>
          <w:sz w:val="22"/>
          <w:szCs w:val="22"/>
        </w:rPr>
        <w:t xml:space="preserve">It is important that your child is in school every day in the </w:t>
      </w:r>
      <w:r w:rsidR="006C1842" w:rsidRPr="00F47BA7">
        <w:rPr>
          <w:rFonts w:ascii="Source Sans Pro" w:hAnsi="Source Sans Pro"/>
          <w:sz w:val="22"/>
          <w:szCs w:val="22"/>
        </w:rPr>
        <w:t>lead up to</w:t>
      </w:r>
      <w:r w:rsidR="006C1842">
        <w:rPr>
          <w:rFonts w:ascii="Source Sans Pro" w:hAnsi="Source Sans Pro"/>
          <w:sz w:val="22"/>
          <w:szCs w:val="22"/>
        </w:rPr>
        <w:t xml:space="preserve"> assessment week. Please also note that learning will continue in all classes until Thursday 28 June. </w:t>
      </w:r>
    </w:p>
    <w:p w:rsidR="00D228A4" w:rsidRDefault="00D228A4" w:rsidP="001C79B0">
      <w:pPr>
        <w:rPr>
          <w:rFonts w:ascii="Source Sans Pro" w:hAnsi="Source Sans Pro"/>
        </w:rPr>
      </w:pP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1710"/>
        <w:gridCol w:w="2610"/>
        <w:gridCol w:w="4860"/>
      </w:tblGrid>
      <w:tr w:rsidR="001C79B0" w:rsidTr="00D228A4">
        <w:trPr>
          <w:trHeight w:val="395"/>
        </w:trPr>
        <w:tc>
          <w:tcPr>
            <w:tcW w:w="1710" w:type="dxa"/>
          </w:tcPr>
          <w:p w:rsidR="001C79B0" w:rsidRPr="009F61BF" w:rsidRDefault="001C79B0" w:rsidP="00D228A4">
            <w:pPr>
              <w:jc w:val="center"/>
              <w:rPr>
                <w:rFonts w:ascii="Source Sans Pro" w:hAnsi="Source Sans Pro"/>
                <w:b/>
              </w:rPr>
            </w:pPr>
            <w:r w:rsidRPr="009F61BF">
              <w:rPr>
                <w:rFonts w:ascii="Source Sans Pro" w:hAnsi="Source Sans Pro"/>
                <w:b/>
              </w:rPr>
              <w:t>Subject</w:t>
            </w:r>
          </w:p>
        </w:tc>
        <w:tc>
          <w:tcPr>
            <w:tcW w:w="2610" w:type="dxa"/>
          </w:tcPr>
          <w:p w:rsidR="001C79B0" w:rsidRPr="009F61BF" w:rsidRDefault="001C79B0" w:rsidP="00D228A4">
            <w:pPr>
              <w:jc w:val="center"/>
              <w:rPr>
                <w:rFonts w:ascii="Source Sans Pro" w:hAnsi="Source Sans Pro"/>
                <w:b/>
              </w:rPr>
            </w:pPr>
            <w:r w:rsidRPr="009F61BF">
              <w:rPr>
                <w:rFonts w:ascii="Source Sans Pro" w:hAnsi="Source Sans Pro"/>
                <w:b/>
              </w:rPr>
              <w:t>Date</w:t>
            </w:r>
          </w:p>
        </w:tc>
        <w:tc>
          <w:tcPr>
            <w:tcW w:w="4860" w:type="dxa"/>
          </w:tcPr>
          <w:p w:rsidR="001C79B0" w:rsidRDefault="00116EB7" w:rsidP="00D228A4">
            <w:pPr>
              <w:jc w:val="center"/>
              <w:rPr>
                <w:rFonts w:ascii="Source Sans Pro" w:hAnsi="Source Sans Pro"/>
                <w:b/>
              </w:rPr>
            </w:pPr>
            <w:r w:rsidRPr="009F61BF">
              <w:rPr>
                <w:rFonts w:ascii="Source Sans Pro" w:hAnsi="Source Sans Pro"/>
                <w:b/>
              </w:rPr>
              <w:t>Wh</w:t>
            </w:r>
            <w:r w:rsidR="006C1842">
              <w:rPr>
                <w:rFonts w:ascii="Source Sans Pro" w:hAnsi="Source Sans Pro"/>
                <w:b/>
              </w:rPr>
              <w:t>at will my child be assessed on?</w:t>
            </w:r>
          </w:p>
          <w:p w:rsidR="006C1842" w:rsidRPr="009F61BF" w:rsidRDefault="006C1842" w:rsidP="00D228A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079A0" w:rsidTr="00D228A4">
        <w:trPr>
          <w:trHeight w:val="1086"/>
        </w:trPr>
        <w:tc>
          <w:tcPr>
            <w:tcW w:w="1710" w:type="dxa"/>
          </w:tcPr>
          <w:p w:rsidR="00D079A0" w:rsidRPr="008A6C85" w:rsidRDefault="00D228A4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Numeracy </w:t>
            </w:r>
          </w:p>
        </w:tc>
        <w:tc>
          <w:tcPr>
            <w:tcW w:w="2610" w:type="dxa"/>
          </w:tcPr>
          <w:p w:rsidR="00D079A0" w:rsidRPr="0075455A" w:rsidRDefault="00B44142" w:rsidP="00A26655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Monday 28 May 2018</w:t>
            </w:r>
          </w:p>
        </w:tc>
        <w:tc>
          <w:tcPr>
            <w:tcW w:w="4860" w:type="dxa"/>
          </w:tcPr>
          <w:p w:rsidR="00B44142" w:rsidRPr="008340BA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 xml:space="preserve">I can count in multiples of 1000, and count backwards into negative numbers. </w:t>
            </w:r>
          </w:p>
          <w:p w:rsidR="00B44142" w:rsidRPr="008340BA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>I can count in multiples of 6, 7, 9 and 25.</w:t>
            </w:r>
          </w:p>
          <w:p w:rsidR="00B44142" w:rsidRPr="008340BA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 xml:space="preserve">I know the place value of each digit in a 4dg number (thousands, hundreds, tens, </w:t>
            </w:r>
            <w:proofErr w:type="gramStart"/>
            <w:r w:rsidRPr="008340BA">
              <w:rPr>
                <w:rFonts w:ascii="Source Sans Pro" w:hAnsi="Source Sans Pro"/>
                <w:sz w:val="16"/>
                <w:szCs w:val="16"/>
              </w:rPr>
              <w:t>ones</w:t>
            </w:r>
            <w:proofErr w:type="gramEnd"/>
            <w:r w:rsidRPr="008340BA">
              <w:rPr>
                <w:rFonts w:ascii="Source Sans Pro" w:hAnsi="Source Sans Pro"/>
                <w:sz w:val="16"/>
                <w:szCs w:val="16"/>
              </w:rPr>
              <w:t xml:space="preserve">). </w:t>
            </w:r>
          </w:p>
          <w:p w:rsidR="00B44142" w:rsidRPr="008340BA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>I can order and compare numbers bigger than 1000.</w:t>
            </w:r>
          </w:p>
          <w:p w:rsidR="00B44142" w:rsidRPr="008340BA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>I can round whole numbers up to 10,000, to the nearest 10, 100 or 1000.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>I can use addition and subtraction facts to 100, and can use this to help know facts up to 1000.</w:t>
            </w:r>
          </w:p>
          <w:p w:rsidR="008D3CDF" w:rsidRPr="008340BA" w:rsidRDefault="008D3CDF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 know which operations and methods to use when solving two-step addition and subtraction word problems. </w:t>
            </w:r>
          </w:p>
          <w:p w:rsidR="00B44142" w:rsidRPr="008340BA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>I know all multiplication and division facts up to 12 × 12.</w:t>
            </w:r>
          </w:p>
          <w:p w:rsidR="00B44142" w:rsidRPr="008340BA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 xml:space="preserve">I can add and subtract 4dg numbers using the written column method. 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 xml:space="preserve">I can multiply 2dg and 3dg numbers by a 1dg number using a written method. </w:t>
            </w:r>
          </w:p>
          <w:p w:rsidR="008D3CDF" w:rsidRDefault="008D3CDF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divide 2dg and 3dg numbers by 1 a 1dg number using a written method.</w:t>
            </w:r>
          </w:p>
          <w:p w:rsidR="00FF4DAB" w:rsidRPr="00FF4DAB" w:rsidRDefault="00FF4DAB" w:rsidP="00B44142">
            <w:pPr>
              <w:rPr>
                <w:rFonts w:ascii="Source Sans Pro" w:hAnsi="Source Sans Pro"/>
                <w:sz w:val="12"/>
                <w:szCs w:val="16"/>
              </w:rPr>
            </w:pPr>
            <w:r w:rsidRPr="00FF4DAB">
              <w:rPr>
                <w:rFonts w:ascii="Source Sans Pro" w:hAnsi="Source Sans Pro"/>
                <w:sz w:val="16"/>
              </w:rPr>
              <w:t>I can count up and down in hundredths. I know that we get hundredths by dividing a whole unit by one hundred and dividing tenths by ten.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 xml:space="preserve">I can see and show equivalent fractions through pictures. E.g. 3/12 = ¼  </w:t>
            </w:r>
          </w:p>
          <w:p w:rsidR="00FF4DAB" w:rsidRDefault="00FF4DAB" w:rsidP="00B44142">
            <w:pPr>
              <w:rPr>
                <w:rFonts w:ascii="Source Sans Pro" w:hAnsi="Source Sans Pro"/>
                <w:sz w:val="16"/>
              </w:rPr>
            </w:pPr>
            <w:r w:rsidRPr="00FF4DAB">
              <w:rPr>
                <w:rFonts w:ascii="Source Sans Pro" w:hAnsi="Source Sans Pro"/>
                <w:sz w:val="16"/>
              </w:rPr>
              <w:t>I can round decimals with one decimal place to the nearest whole number.</w:t>
            </w:r>
          </w:p>
          <w:p w:rsidR="00FF4DAB" w:rsidRPr="00FF4DAB" w:rsidRDefault="00FF4DAB" w:rsidP="00B44142">
            <w:pPr>
              <w:rPr>
                <w:sz w:val="8"/>
                <w:szCs w:val="16"/>
              </w:rPr>
            </w:pPr>
            <w:r w:rsidRPr="00FF4DAB">
              <w:rPr>
                <w:rFonts w:ascii="Source Sans Pro" w:hAnsi="Source Sans Pro"/>
                <w:sz w:val="16"/>
              </w:rPr>
              <w:t>I can solve simple measure and money problems involving fractions and decimals to two decimal places.</w:t>
            </w:r>
          </w:p>
          <w:p w:rsidR="00B44142" w:rsidRPr="008340BA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>I can convert from kg to g, l to ml, cm to mm or km to m, by multiplying by 10, 100 and 1000, where the answer is a whole number.</w:t>
            </w:r>
          </w:p>
          <w:p w:rsidR="00B44142" w:rsidRPr="008340BA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 xml:space="preserve">I can read the time from analogue and digital 12- and 24-hour clocks. </w:t>
            </w:r>
          </w:p>
          <w:p w:rsidR="00B44142" w:rsidRPr="008340BA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>I can identify lines of symmetry in a variety of 2-D shapes, even when the line of symmetry does not go through the shape.</w:t>
            </w:r>
          </w:p>
          <w:p w:rsidR="0033085C" w:rsidRP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>I can compare and sort geometric shapes, including different types of quadrilaterals and triangles.</w:t>
            </w:r>
          </w:p>
        </w:tc>
      </w:tr>
      <w:tr w:rsidR="00D079A0" w:rsidTr="00D228A4">
        <w:trPr>
          <w:trHeight w:val="1032"/>
        </w:trPr>
        <w:tc>
          <w:tcPr>
            <w:tcW w:w="1710" w:type="dxa"/>
          </w:tcPr>
          <w:p w:rsidR="00D079A0" w:rsidRPr="008A6C85" w:rsidRDefault="006C1842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Reading</w:t>
            </w:r>
          </w:p>
        </w:tc>
        <w:tc>
          <w:tcPr>
            <w:tcW w:w="2610" w:type="dxa"/>
          </w:tcPr>
          <w:p w:rsidR="00D079A0" w:rsidRPr="0075455A" w:rsidRDefault="00B44142" w:rsidP="00D079A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Tuesday 29 May 2018</w:t>
            </w:r>
          </w:p>
        </w:tc>
        <w:tc>
          <w:tcPr>
            <w:tcW w:w="4860" w:type="dxa"/>
          </w:tcPr>
          <w:p w:rsidR="00B44142" w:rsidRPr="008340BA" w:rsidRDefault="00B44142" w:rsidP="00B44142">
            <w:pPr>
              <w:rPr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>I can find and write down information from a range of texts.</w:t>
            </w:r>
          </w:p>
          <w:p w:rsidR="00B44142" w:rsidRPr="008340BA" w:rsidRDefault="00B44142" w:rsidP="00B44142">
            <w:pPr>
              <w:rPr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>I can explain what a text is about, giving the main ideas.</w:t>
            </w:r>
          </w:p>
          <w:p w:rsidR="00B44142" w:rsidRPr="008340BA" w:rsidRDefault="00B44142" w:rsidP="00B44142">
            <w:pPr>
              <w:rPr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>I can explain the meaning of words from the text.</w:t>
            </w:r>
          </w:p>
          <w:p w:rsidR="00B44142" w:rsidRPr="008340BA" w:rsidRDefault="00B44142" w:rsidP="00B44142">
            <w:pPr>
              <w:rPr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>I can describe how characters might think or feel, and why they might do things.</w:t>
            </w:r>
          </w:p>
          <w:p w:rsidR="00B44142" w:rsidRPr="008340BA" w:rsidRDefault="00B44142" w:rsidP="00B44142">
            <w:pPr>
              <w:rPr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lastRenderedPageBreak/>
              <w:t>I can explain your inferences with evidence from the text.</w:t>
            </w:r>
          </w:p>
          <w:p w:rsidR="00B44142" w:rsidRPr="008340BA" w:rsidRDefault="00B44142" w:rsidP="00B44142">
            <w:pPr>
              <w:rPr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>I can predict what might happen next from details stated and implied.</w:t>
            </w:r>
          </w:p>
          <w:p w:rsidR="003C70C5" w:rsidRDefault="00B44142" w:rsidP="00B44142">
            <w:pPr>
              <w:tabs>
                <w:tab w:val="left" w:pos="1005"/>
              </w:tabs>
              <w:rPr>
                <w:rFonts w:ascii="Source Sans Pro" w:hAnsi="Source Sans Pro"/>
                <w:sz w:val="16"/>
                <w:szCs w:val="16"/>
              </w:rPr>
            </w:pPr>
            <w:r w:rsidRPr="008340BA">
              <w:rPr>
                <w:rFonts w:ascii="Source Sans Pro" w:hAnsi="Source Sans Pro"/>
                <w:sz w:val="16"/>
                <w:szCs w:val="16"/>
              </w:rPr>
              <w:t>I can identify key features of fiction and non-fiction texts.</w:t>
            </w:r>
          </w:p>
          <w:p w:rsidR="00FF4DAB" w:rsidRPr="00B44142" w:rsidRDefault="00FF4DAB" w:rsidP="00B44142">
            <w:pPr>
              <w:tabs>
                <w:tab w:val="left" w:pos="1005"/>
              </w:tabs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 can identify the purpose of the words chosen by the author. </w:t>
            </w:r>
          </w:p>
        </w:tc>
      </w:tr>
      <w:tr w:rsidR="00D079A0" w:rsidTr="00DA0E8F">
        <w:trPr>
          <w:trHeight w:val="827"/>
        </w:trPr>
        <w:tc>
          <w:tcPr>
            <w:tcW w:w="1710" w:type="dxa"/>
          </w:tcPr>
          <w:p w:rsidR="00D079A0" w:rsidRPr="00D079A0" w:rsidRDefault="006C1842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lastRenderedPageBreak/>
              <w:t>Writing</w:t>
            </w:r>
          </w:p>
        </w:tc>
        <w:tc>
          <w:tcPr>
            <w:tcW w:w="2610" w:type="dxa"/>
          </w:tcPr>
          <w:p w:rsidR="00D228A4" w:rsidRPr="008A6C85" w:rsidRDefault="00B44142" w:rsidP="00A2665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Sunday 27 May 2018</w:t>
            </w:r>
          </w:p>
        </w:tc>
        <w:tc>
          <w:tcPr>
            <w:tcW w:w="4860" w:type="dxa"/>
          </w:tcPr>
          <w:p w:rsidR="00B44142" w:rsidRDefault="00B44142" w:rsidP="00B44142">
            <w:r>
              <w:rPr>
                <w:rFonts w:ascii="Source Sans Pro" w:hAnsi="Source Sans Pro"/>
                <w:sz w:val="16"/>
                <w:szCs w:val="16"/>
              </w:rPr>
              <w:t>I can create</w:t>
            </w:r>
            <w:r w:rsidRPr="00335C5C">
              <w:rPr>
                <w:rFonts w:ascii="Source Sans Pro" w:hAnsi="Source Sans Pro"/>
                <w:sz w:val="16"/>
                <w:szCs w:val="16"/>
              </w:rPr>
              <w:t xml:space="preserve"> settings, characters and plots.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 can organise my writing: e.g. </w:t>
            </w:r>
            <w:r w:rsidRPr="00335C5C">
              <w:rPr>
                <w:rFonts w:ascii="Source Sans Pro" w:hAnsi="Source Sans Pro"/>
                <w:sz w:val="16"/>
                <w:szCs w:val="16"/>
              </w:rPr>
              <w:t xml:space="preserve">beginning, middle, </w:t>
            </w:r>
            <w:r>
              <w:rPr>
                <w:rFonts w:ascii="Source Sans Pro" w:hAnsi="Source Sans Pro"/>
                <w:sz w:val="16"/>
                <w:szCs w:val="16"/>
              </w:rPr>
              <w:t>end, headings, and paragraphs.</w:t>
            </w:r>
          </w:p>
          <w:p w:rsidR="005C3768" w:rsidRDefault="005C3768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talk directly to the reader in my writing.</w:t>
            </w:r>
          </w:p>
          <w:p w:rsidR="00B44142" w:rsidRDefault="00B44142" w:rsidP="00B44142">
            <w:r>
              <w:rPr>
                <w:rFonts w:ascii="Source Sans Pro" w:hAnsi="Source Sans Pro"/>
                <w:sz w:val="16"/>
                <w:szCs w:val="16"/>
              </w:rPr>
              <w:t xml:space="preserve">I can </w:t>
            </w:r>
            <w:r w:rsidRPr="00335C5C">
              <w:rPr>
                <w:rFonts w:ascii="Source Sans Pro" w:hAnsi="Source Sans Pro"/>
                <w:sz w:val="16"/>
                <w:szCs w:val="16"/>
              </w:rPr>
              <w:t>use interesting and ambitious vocabulary.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u</w:t>
            </w:r>
            <w:r w:rsidRPr="00335C5C">
              <w:rPr>
                <w:rFonts w:ascii="Source Sans Pro" w:hAnsi="Source Sans Pro"/>
                <w:sz w:val="16"/>
                <w:szCs w:val="16"/>
              </w:rPr>
              <w:t>se adverbials to describe verbs.</w:t>
            </w:r>
          </w:p>
          <w:p w:rsidR="005C3768" w:rsidRDefault="005C3768" w:rsidP="00B44142">
            <w:r>
              <w:rPr>
                <w:rFonts w:ascii="Source Sans Pro" w:hAnsi="Source Sans Pro"/>
                <w:sz w:val="16"/>
                <w:szCs w:val="16"/>
              </w:rPr>
              <w:t>I can use appropriate language.</w:t>
            </w:r>
          </w:p>
          <w:p w:rsidR="00B44142" w:rsidRDefault="00B44142" w:rsidP="00B44142">
            <w:r>
              <w:rPr>
                <w:rFonts w:ascii="Source Sans Pro" w:hAnsi="Source Sans Pro"/>
                <w:sz w:val="16"/>
                <w:szCs w:val="16"/>
              </w:rPr>
              <w:t>I can u</w:t>
            </w:r>
            <w:r w:rsidRPr="00335C5C">
              <w:rPr>
                <w:rFonts w:ascii="Source Sans Pro" w:hAnsi="Source Sans Pro"/>
                <w:sz w:val="16"/>
                <w:szCs w:val="16"/>
              </w:rPr>
              <w:t>se pronouns to avoid repetition.</w:t>
            </w:r>
          </w:p>
          <w:p w:rsidR="00B44142" w:rsidRDefault="00B44142" w:rsidP="00B44142">
            <w:r>
              <w:rPr>
                <w:rFonts w:ascii="Source Sans Pro" w:hAnsi="Source Sans Pro"/>
                <w:sz w:val="16"/>
                <w:szCs w:val="16"/>
              </w:rPr>
              <w:t>I can u</w:t>
            </w:r>
            <w:r w:rsidRPr="00335C5C">
              <w:rPr>
                <w:rFonts w:ascii="Source Sans Pro" w:hAnsi="Source Sans Pro"/>
                <w:sz w:val="16"/>
                <w:szCs w:val="16"/>
              </w:rPr>
              <w:t xml:space="preserve">se </w:t>
            </w:r>
            <w:r>
              <w:rPr>
                <w:rFonts w:ascii="Source Sans Pro" w:hAnsi="Source Sans Pro"/>
                <w:sz w:val="16"/>
                <w:szCs w:val="16"/>
              </w:rPr>
              <w:t>conjunctions</w:t>
            </w:r>
            <w:r w:rsidRPr="00335C5C">
              <w:rPr>
                <w:rFonts w:ascii="Source Sans Pro" w:hAnsi="Source Sans Pro"/>
                <w:sz w:val="16"/>
                <w:szCs w:val="16"/>
              </w:rPr>
              <w:t xml:space="preserve"> to </w:t>
            </w:r>
            <w:r>
              <w:rPr>
                <w:rFonts w:ascii="Source Sans Pro" w:hAnsi="Source Sans Pro"/>
                <w:sz w:val="16"/>
                <w:szCs w:val="16"/>
              </w:rPr>
              <w:t>begin a sentence</w:t>
            </w:r>
            <w:r w:rsidRPr="00335C5C">
              <w:rPr>
                <w:rFonts w:ascii="Source Sans Pro" w:hAnsi="Source Sans Pro"/>
                <w:sz w:val="16"/>
                <w:szCs w:val="16"/>
              </w:rPr>
              <w:t xml:space="preserve"> and extend (e.g. w</w:t>
            </w:r>
            <w:r>
              <w:rPr>
                <w:rFonts w:ascii="Source Sans Pro" w:hAnsi="Source Sans Pro"/>
                <w:sz w:val="16"/>
                <w:szCs w:val="16"/>
              </w:rPr>
              <w:t>hen, because, if, after, while</w:t>
            </w:r>
            <w:r w:rsidRPr="00335C5C">
              <w:rPr>
                <w:rFonts w:ascii="Source Sans Pro" w:hAnsi="Source Sans Pro"/>
                <w:sz w:val="16"/>
                <w:szCs w:val="16"/>
              </w:rPr>
              <w:t>).</w:t>
            </w:r>
          </w:p>
          <w:p w:rsidR="00B44142" w:rsidRDefault="00B44142" w:rsidP="00B44142">
            <w:r>
              <w:rPr>
                <w:rFonts w:ascii="Source Sans Pro" w:hAnsi="Source Sans Pro"/>
                <w:sz w:val="16"/>
                <w:szCs w:val="16"/>
              </w:rPr>
              <w:t>I can u</w:t>
            </w:r>
            <w:r w:rsidRPr="00335C5C">
              <w:rPr>
                <w:rFonts w:ascii="Source Sans Pro" w:hAnsi="Source Sans Pro"/>
                <w:sz w:val="16"/>
                <w:szCs w:val="16"/>
              </w:rPr>
              <w:t xml:space="preserve">se </w:t>
            </w:r>
            <w:r>
              <w:rPr>
                <w:rFonts w:ascii="Source Sans Pro" w:hAnsi="Source Sans Pro"/>
                <w:sz w:val="16"/>
                <w:szCs w:val="16"/>
              </w:rPr>
              <w:t>conjunctions</w:t>
            </w:r>
            <w:r w:rsidRPr="00335C5C">
              <w:rPr>
                <w:rFonts w:ascii="Source Sans Pro" w:hAnsi="Source Sans Pro"/>
                <w:sz w:val="16"/>
                <w:szCs w:val="16"/>
              </w:rPr>
              <w:t>, adverbials and prepositions (inc</w:t>
            </w:r>
            <w:r>
              <w:rPr>
                <w:rFonts w:ascii="Source Sans Pro" w:hAnsi="Source Sans Pro"/>
                <w:sz w:val="16"/>
                <w:szCs w:val="16"/>
              </w:rPr>
              <w:t>luding</w:t>
            </w:r>
            <w:r w:rsidRPr="00335C5C">
              <w:rPr>
                <w:rFonts w:ascii="Source Sans Pro" w:hAnsi="Source Sans Pro"/>
                <w:sz w:val="16"/>
                <w:szCs w:val="16"/>
              </w:rPr>
              <w:t xml:space="preserve"> fronted adverbials).</w:t>
            </w:r>
          </w:p>
          <w:p w:rsidR="00B44142" w:rsidRDefault="00B44142" w:rsidP="00B44142">
            <w:r>
              <w:rPr>
                <w:rFonts w:ascii="Source Sans Pro" w:hAnsi="Source Sans Pro"/>
                <w:sz w:val="16"/>
                <w:szCs w:val="16"/>
              </w:rPr>
              <w:t>I can u</w:t>
            </w:r>
            <w:r w:rsidRPr="00335C5C">
              <w:rPr>
                <w:rFonts w:ascii="Source Sans Pro" w:hAnsi="Source Sans Pro"/>
                <w:sz w:val="16"/>
                <w:szCs w:val="16"/>
              </w:rPr>
              <w:t>se the correct verb tense.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u</w:t>
            </w:r>
            <w:r w:rsidRPr="00335C5C">
              <w:rPr>
                <w:rFonts w:ascii="Source Sans Pro" w:hAnsi="Source Sans Pro"/>
                <w:sz w:val="16"/>
                <w:szCs w:val="16"/>
              </w:rPr>
              <w:t>se the correct form of ‘a’ and ‘an’.</w:t>
            </w:r>
          </w:p>
          <w:p w:rsidR="005C3768" w:rsidRDefault="005C3768" w:rsidP="00B44142">
            <w:r>
              <w:rPr>
                <w:rFonts w:ascii="Source Sans Pro" w:hAnsi="Source Sans Pro"/>
                <w:sz w:val="16"/>
                <w:szCs w:val="16"/>
              </w:rPr>
              <w:t>I can give more detail by using commas or conjunctions.</w:t>
            </w:r>
          </w:p>
          <w:p w:rsidR="00B44142" w:rsidRDefault="00B44142" w:rsidP="00B44142">
            <w:r>
              <w:rPr>
                <w:rFonts w:ascii="Source Sans Pro" w:hAnsi="Source Sans Pro"/>
                <w:sz w:val="16"/>
                <w:szCs w:val="16"/>
              </w:rPr>
              <w:t>I can use the first and third person accurately.</w:t>
            </w:r>
          </w:p>
          <w:p w:rsidR="00B44142" w:rsidRDefault="00B44142" w:rsidP="00B44142">
            <w:pPr>
              <w:spacing w:line="259" w:lineRule="auto"/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use speech using inverted commas, and place new speakers on new lines.</w:t>
            </w:r>
          </w:p>
          <w:p w:rsidR="003C70C5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u</w:t>
            </w:r>
            <w:r w:rsidRPr="00335C5C">
              <w:rPr>
                <w:rFonts w:ascii="Source Sans Pro" w:hAnsi="Source Sans Pro"/>
                <w:sz w:val="16"/>
                <w:szCs w:val="16"/>
              </w:rPr>
              <w:t xml:space="preserve">se </w:t>
            </w:r>
            <w:r>
              <w:rPr>
                <w:rFonts w:ascii="Source Sans Pro" w:hAnsi="Source Sans Pro"/>
                <w:sz w:val="16"/>
                <w:szCs w:val="16"/>
              </w:rPr>
              <w:t>apostrophes</w:t>
            </w:r>
            <w:r w:rsidRPr="00335C5C">
              <w:rPr>
                <w:rFonts w:ascii="Source Sans Pro" w:hAnsi="Source Sans Pro"/>
                <w:sz w:val="16"/>
                <w:szCs w:val="16"/>
              </w:rPr>
              <w:t>.</w:t>
            </w:r>
          </w:p>
          <w:p w:rsidR="005C3768" w:rsidRPr="00B44142" w:rsidRDefault="005C3768" w:rsidP="00B4414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punctuate sentence and begin to use commas to mark clauses.</w:t>
            </w:r>
          </w:p>
        </w:tc>
      </w:tr>
      <w:tr w:rsidR="00D079A0" w:rsidTr="00DA0E8F">
        <w:trPr>
          <w:trHeight w:val="890"/>
        </w:trPr>
        <w:tc>
          <w:tcPr>
            <w:tcW w:w="1710" w:type="dxa"/>
          </w:tcPr>
          <w:p w:rsidR="00D079A0" w:rsidRPr="00D079A0" w:rsidRDefault="00D079A0" w:rsidP="00D079A0">
            <w:pPr>
              <w:rPr>
                <w:rFonts w:ascii="Source Sans Pro" w:hAnsi="Source Sans Pro"/>
              </w:rPr>
            </w:pPr>
            <w:r w:rsidRPr="00D079A0">
              <w:rPr>
                <w:rFonts w:ascii="Source Sans Pro" w:hAnsi="Source Sans Pro"/>
              </w:rPr>
              <w:t>Science</w:t>
            </w:r>
          </w:p>
        </w:tc>
        <w:tc>
          <w:tcPr>
            <w:tcW w:w="2610" w:type="dxa"/>
          </w:tcPr>
          <w:p w:rsidR="00D079A0" w:rsidRPr="0075455A" w:rsidRDefault="00B44142" w:rsidP="00D079A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Wednesday 30 May 2018</w:t>
            </w:r>
          </w:p>
        </w:tc>
        <w:tc>
          <w:tcPr>
            <w:tcW w:w="4860" w:type="dxa"/>
          </w:tcPr>
          <w:p w:rsidR="003C70C5" w:rsidRP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 w:rsidRPr="00B44142">
              <w:rPr>
                <w:rFonts w:ascii="Source Sans Pro" w:hAnsi="Source Sans Pro"/>
                <w:sz w:val="16"/>
                <w:szCs w:val="16"/>
              </w:rPr>
              <w:t>I can collect evidence in a variety of contexts</w:t>
            </w:r>
            <w:r>
              <w:rPr>
                <w:rFonts w:ascii="Source Sans Pro" w:hAnsi="Source Sans Pro"/>
                <w:sz w:val="16"/>
                <w:szCs w:val="16"/>
              </w:rPr>
              <w:t>.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 w:rsidRPr="00B44142">
              <w:rPr>
                <w:rFonts w:ascii="Source Sans Pro" w:hAnsi="Source Sans Pro"/>
                <w:sz w:val="16"/>
                <w:szCs w:val="16"/>
              </w:rPr>
              <w:t xml:space="preserve">I can </w:t>
            </w:r>
            <w:r>
              <w:rPr>
                <w:rFonts w:ascii="Source Sans Pro" w:hAnsi="Source Sans Pro"/>
                <w:sz w:val="16"/>
                <w:szCs w:val="16"/>
              </w:rPr>
              <w:t>test an idea or prediction.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make relevant observations and comparisons.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present results in drawings, bar charts and tables.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identify simple trends and patterns.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explain what the evidence shows and if it supports the prediction.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investigate how different animals are found in different habitats and are suited to the environment in which they are found.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use simple identification keys.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recognise ways that human activity affects the environment.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explore how sounds are made and can measure the volume of sound in decibels.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explore how pitch can be changed in musical instruments.</w:t>
            </w:r>
          </w:p>
          <w:p w:rsid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>I can investigate how sound travels through different materials to the ear.</w:t>
            </w:r>
          </w:p>
          <w:p w:rsidR="00B44142" w:rsidRPr="00B44142" w:rsidRDefault="00B44142" w:rsidP="00B44142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I can investigate how some materials are effective in preventing sounds from travelling through them. </w:t>
            </w:r>
          </w:p>
        </w:tc>
      </w:tr>
    </w:tbl>
    <w:p w:rsidR="004E3A05" w:rsidRDefault="004E3A05" w:rsidP="004651A3">
      <w:pPr>
        <w:jc w:val="both"/>
        <w:rPr>
          <w:rFonts w:ascii="Source Sans Pro" w:hAnsi="Source Sans Pro"/>
        </w:rPr>
      </w:pPr>
    </w:p>
    <w:p w:rsidR="001C79B0" w:rsidRPr="0075455A" w:rsidRDefault="009F61BF" w:rsidP="004651A3">
      <w:pPr>
        <w:jc w:val="both"/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Please</w:t>
      </w:r>
      <w:r w:rsidR="001C79B0" w:rsidRPr="0075455A">
        <w:rPr>
          <w:rFonts w:ascii="Source Sans Pro" w:hAnsi="Source Sans Pro"/>
          <w:sz w:val="22"/>
          <w:szCs w:val="22"/>
        </w:rPr>
        <w:t xml:space="preserve"> ensure your child is in school on time and for the duration of </w:t>
      </w:r>
      <w:r w:rsidR="00D228A4" w:rsidRPr="0075455A">
        <w:rPr>
          <w:rFonts w:ascii="Source Sans Pro" w:hAnsi="Source Sans Pro"/>
          <w:sz w:val="22"/>
          <w:szCs w:val="22"/>
        </w:rPr>
        <w:t xml:space="preserve">each day. If you have any questions, please do not hesitate to contact your child’s class teacher. </w:t>
      </w:r>
    </w:p>
    <w:p w:rsidR="00EA457B" w:rsidRPr="0075455A" w:rsidRDefault="00EA457B" w:rsidP="001C79B0">
      <w:pPr>
        <w:rPr>
          <w:rFonts w:ascii="Source Sans Pro" w:hAnsi="Source Sans Pro"/>
          <w:sz w:val="22"/>
          <w:szCs w:val="22"/>
        </w:rPr>
      </w:pPr>
    </w:p>
    <w:p w:rsidR="001C79B0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Thank you for your continued support.</w:t>
      </w:r>
    </w:p>
    <w:p w:rsidR="004651A3" w:rsidRPr="0075455A" w:rsidRDefault="004651A3" w:rsidP="001C79B0">
      <w:pPr>
        <w:rPr>
          <w:rFonts w:ascii="Source Sans Pro" w:hAnsi="Source Sans Pro"/>
          <w:sz w:val="22"/>
          <w:szCs w:val="22"/>
        </w:rPr>
      </w:pPr>
    </w:p>
    <w:p w:rsidR="001C79B0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Yours faithfully</w:t>
      </w:r>
    </w:p>
    <w:p w:rsidR="004651A3" w:rsidRPr="0075455A" w:rsidRDefault="004651A3" w:rsidP="001C79B0">
      <w:pPr>
        <w:rPr>
          <w:rFonts w:ascii="Source Sans Pro" w:hAnsi="Source Sans Pro"/>
          <w:sz w:val="22"/>
          <w:szCs w:val="22"/>
        </w:rPr>
      </w:pPr>
    </w:p>
    <w:p w:rsidR="003B4F20" w:rsidRPr="0075455A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 xml:space="preserve">Year </w:t>
      </w:r>
      <w:r w:rsidR="00B44142">
        <w:rPr>
          <w:rFonts w:ascii="Source Sans Pro" w:hAnsi="Source Sans Pro"/>
          <w:sz w:val="22"/>
          <w:szCs w:val="22"/>
        </w:rPr>
        <w:t>4</w:t>
      </w:r>
      <w:r w:rsidR="004651A3">
        <w:rPr>
          <w:rFonts w:ascii="Source Sans Pro" w:hAnsi="Source Sans Pro"/>
          <w:sz w:val="22"/>
          <w:szCs w:val="22"/>
        </w:rPr>
        <w:t xml:space="preserve"> Team</w:t>
      </w:r>
    </w:p>
    <w:sectPr w:rsidR="003B4F20" w:rsidRPr="0075455A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28" w:rsidRDefault="00376928" w:rsidP="00C85509">
      <w:r>
        <w:separator/>
      </w:r>
    </w:p>
  </w:endnote>
  <w:endnote w:type="continuationSeparator" w:id="0">
    <w:p w:rsidR="00376928" w:rsidRDefault="00376928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96B25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-66040</wp:posOffset>
              </wp:positionV>
              <wp:extent cx="2171700" cy="885825"/>
              <wp:effectExtent l="0" t="0" r="0" b="9525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</w:t>
                          </w:r>
                          <w:r w:rsidR="00096B25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096B25" w:rsidRDefault="00096B25" w:rsidP="00096B25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Pr="00096B25" w:rsidRDefault="00DA7568" w:rsidP="00096B25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2pt;width:171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</w:t>
                    </w:r>
                    <w:r w:rsidR="00096B25">
                      <w:rPr>
                        <w:rFonts w:ascii="Source Sans Pro" w:hAnsi="Source Sans Pro"/>
                        <w:sz w:val="18"/>
                        <w:szCs w:val="18"/>
                      </w:rPr>
                      <w:t>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096B25" w:rsidRDefault="00096B25" w:rsidP="00096B25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Pr="00096B25" w:rsidRDefault="00DA7568" w:rsidP="00096B25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376928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376928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28" w:rsidRDefault="00376928" w:rsidP="00C85509">
      <w:r>
        <w:separator/>
      </w:r>
    </w:p>
  </w:footnote>
  <w:footnote w:type="continuationSeparator" w:id="0">
    <w:p w:rsidR="00376928" w:rsidRDefault="00376928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5C58"/>
    <w:multiLevelType w:val="hybridMultilevel"/>
    <w:tmpl w:val="2CFC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159F4"/>
    <w:multiLevelType w:val="hybridMultilevel"/>
    <w:tmpl w:val="0FEA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B4698"/>
    <w:multiLevelType w:val="hybridMultilevel"/>
    <w:tmpl w:val="C114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C33A5"/>
    <w:multiLevelType w:val="hybridMultilevel"/>
    <w:tmpl w:val="012C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096B25"/>
    <w:rsid w:val="000E7404"/>
    <w:rsid w:val="001034E3"/>
    <w:rsid w:val="00116EB7"/>
    <w:rsid w:val="00184512"/>
    <w:rsid w:val="001C79B0"/>
    <w:rsid w:val="00214B57"/>
    <w:rsid w:val="002838A8"/>
    <w:rsid w:val="00292719"/>
    <w:rsid w:val="002B55B3"/>
    <w:rsid w:val="002C54EB"/>
    <w:rsid w:val="002F187E"/>
    <w:rsid w:val="0033085C"/>
    <w:rsid w:val="003540EC"/>
    <w:rsid w:val="00376928"/>
    <w:rsid w:val="003B4F20"/>
    <w:rsid w:val="003C70C5"/>
    <w:rsid w:val="003E422F"/>
    <w:rsid w:val="00441C86"/>
    <w:rsid w:val="004651A3"/>
    <w:rsid w:val="00482C3B"/>
    <w:rsid w:val="00490429"/>
    <w:rsid w:val="004E3A05"/>
    <w:rsid w:val="00511764"/>
    <w:rsid w:val="0055439A"/>
    <w:rsid w:val="0055556E"/>
    <w:rsid w:val="005A481D"/>
    <w:rsid w:val="005C3768"/>
    <w:rsid w:val="005C72F8"/>
    <w:rsid w:val="0065011A"/>
    <w:rsid w:val="00670AB6"/>
    <w:rsid w:val="006836FE"/>
    <w:rsid w:val="006C1842"/>
    <w:rsid w:val="00723DC7"/>
    <w:rsid w:val="0075455A"/>
    <w:rsid w:val="007871BE"/>
    <w:rsid w:val="007A321D"/>
    <w:rsid w:val="007E5B3E"/>
    <w:rsid w:val="00820F67"/>
    <w:rsid w:val="00865BA0"/>
    <w:rsid w:val="00866166"/>
    <w:rsid w:val="008827C1"/>
    <w:rsid w:val="008D3CDF"/>
    <w:rsid w:val="008F08CE"/>
    <w:rsid w:val="00900AFE"/>
    <w:rsid w:val="00957A5E"/>
    <w:rsid w:val="00974022"/>
    <w:rsid w:val="009A7F53"/>
    <w:rsid w:val="009C2EE1"/>
    <w:rsid w:val="009F61BF"/>
    <w:rsid w:val="00A04BAA"/>
    <w:rsid w:val="00A26655"/>
    <w:rsid w:val="00A94A73"/>
    <w:rsid w:val="00B44142"/>
    <w:rsid w:val="00C01DEB"/>
    <w:rsid w:val="00C34C50"/>
    <w:rsid w:val="00C77AFB"/>
    <w:rsid w:val="00C84FA9"/>
    <w:rsid w:val="00C85509"/>
    <w:rsid w:val="00CE6F81"/>
    <w:rsid w:val="00D079A0"/>
    <w:rsid w:val="00D228A4"/>
    <w:rsid w:val="00D56B93"/>
    <w:rsid w:val="00D96ACD"/>
    <w:rsid w:val="00DA0E8F"/>
    <w:rsid w:val="00DA7568"/>
    <w:rsid w:val="00DC5D80"/>
    <w:rsid w:val="00E04D14"/>
    <w:rsid w:val="00E1557D"/>
    <w:rsid w:val="00E503DE"/>
    <w:rsid w:val="00E70DA5"/>
    <w:rsid w:val="00E84AE6"/>
    <w:rsid w:val="00E86846"/>
    <w:rsid w:val="00EA457B"/>
    <w:rsid w:val="00EF3CA6"/>
    <w:rsid w:val="00F21324"/>
    <w:rsid w:val="00F47BA7"/>
    <w:rsid w:val="00F55F65"/>
    <w:rsid w:val="00F83C33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5730B-064C-499F-BC12-5AEF3BED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O'Donoghue</dc:creator>
  <cp:lastModifiedBy>Steve Jones</cp:lastModifiedBy>
  <cp:revision>2</cp:revision>
  <cp:lastPrinted>2018-05-08T11:28:00Z</cp:lastPrinted>
  <dcterms:created xsi:type="dcterms:W3CDTF">2018-05-08T12:23:00Z</dcterms:created>
  <dcterms:modified xsi:type="dcterms:W3CDTF">2018-05-08T12:23:00Z</dcterms:modified>
</cp:coreProperties>
</file>