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Pr="00C77AFB" w:rsidRDefault="00820F67" w:rsidP="00820F67">
      <w:pPr>
        <w:ind w:left="57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</w:rPr>
        <w:t xml:space="preserve">               </w:t>
      </w:r>
      <w:r w:rsidR="006C1842">
        <w:rPr>
          <w:rFonts w:ascii="Source Sans Pro" w:hAnsi="Source Sans Pro"/>
        </w:rPr>
        <w:t xml:space="preserve">              </w:t>
      </w:r>
      <w:r w:rsidR="006C1842">
        <w:rPr>
          <w:rFonts w:ascii="Source Sans Pro" w:hAnsi="Source Sans Pro"/>
          <w:sz w:val="22"/>
          <w:szCs w:val="22"/>
        </w:rPr>
        <w:t>Wednesday 9 May</w:t>
      </w:r>
      <w:r w:rsidR="00866166">
        <w:rPr>
          <w:rFonts w:ascii="Source Sans Pro" w:hAnsi="Source Sans Pro"/>
          <w:sz w:val="22"/>
          <w:szCs w:val="22"/>
        </w:rPr>
        <w:t xml:space="preserve"> 2018 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884729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Year 5</w:t>
      </w:r>
      <w:r w:rsidR="00D228A4">
        <w:rPr>
          <w:rFonts w:ascii="Source Sans Pro" w:hAnsi="Source Sans Pro"/>
          <w:b/>
          <w:sz w:val="28"/>
        </w:rPr>
        <w:t xml:space="preserve"> Assessments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6C1842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Dear Parents</w:t>
      </w:r>
    </w:p>
    <w:p w:rsidR="006C1842" w:rsidRDefault="006C1842" w:rsidP="001C79B0">
      <w:pPr>
        <w:rPr>
          <w:rFonts w:ascii="Source Sans Pro" w:hAnsi="Source Sans Pro"/>
          <w:sz w:val="22"/>
          <w:szCs w:val="22"/>
        </w:rPr>
      </w:pPr>
    </w:p>
    <w:p w:rsidR="001C79B0" w:rsidRPr="0075455A" w:rsidRDefault="00D228A4" w:rsidP="00D228A4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 child will complete their</w:t>
      </w:r>
      <w:r w:rsidR="006C1842">
        <w:rPr>
          <w:rFonts w:ascii="Source Sans Pro" w:hAnsi="Source Sans Pro"/>
          <w:sz w:val="22"/>
          <w:szCs w:val="22"/>
        </w:rPr>
        <w:t xml:space="preserve"> Summer Term</w:t>
      </w:r>
      <w:r w:rsidRPr="0075455A">
        <w:rPr>
          <w:rFonts w:ascii="Source Sans Pro" w:hAnsi="Source Sans Pro"/>
          <w:sz w:val="22"/>
          <w:szCs w:val="22"/>
        </w:rPr>
        <w:t xml:space="preserve"> assessments</w:t>
      </w:r>
      <w:r w:rsidR="00116EB7" w:rsidRPr="0075455A">
        <w:rPr>
          <w:rFonts w:ascii="Source Sans Pro" w:hAnsi="Source Sans Pro"/>
          <w:sz w:val="22"/>
          <w:szCs w:val="22"/>
        </w:rPr>
        <w:t xml:space="preserve"> on the dates written below</w:t>
      </w:r>
      <w:r w:rsidRPr="0075455A">
        <w:rPr>
          <w:rFonts w:ascii="Source Sans Pro" w:hAnsi="Source Sans Pro"/>
          <w:sz w:val="22"/>
          <w:szCs w:val="22"/>
        </w:rPr>
        <w:t xml:space="preserve">. </w:t>
      </w:r>
      <w:r w:rsidR="006C1842">
        <w:rPr>
          <w:rFonts w:ascii="Source Sans Pro" w:hAnsi="Source Sans Pro"/>
          <w:sz w:val="22"/>
          <w:szCs w:val="22"/>
        </w:rPr>
        <w:t xml:space="preserve">It is important that your child is in school every day in the </w:t>
      </w:r>
      <w:r w:rsidR="006C1842" w:rsidRPr="00F47BA7">
        <w:rPr>
          <w:rFonts w:ascii="Source Sans Pro" w:hAnsi="Source Sans Pro"/>
          <w:sz w:val="22"/>
          <w:szCs w:val="22"/>
        </w:rPr>
        <w:t>lead up to</w:t>
      </w:r>
      <w:r w:rsidR="006C1842">
        <w:rPr>
          <w:rFonts w:ascii="Source Sans Pro" w:hAnsi="Source Sans Pro"/>
          <w:sz w:val="22"/>
          <w:szCs w:val="22"/>
        </w:rPr>
        <w:t xml:space="preserve"> assessment week. Please also note that learning will continue in all classes until Thursday 28 June. </w:t>
      </w:r>
    </w:p>
    <w:p w:rsidR="00D228A4" w:rsidRDefault="00D228A4" w:rsidP="001C79B0">
      <w:pPr>
        <w:rPr>
          <w:rFonts w:ascii="Source Sans Pro" w:hAnsi="Source Sans Pro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1710"/>
        <w:gridCol w:w="2610"/>
        <w:gridCol w:w="4860"/>
      </w:tblGrid>
      <w:tr w:rsidR="001C79B0" w:rsidTr="00D228A4">
        <w:trPr>
          <w:trHeight w:val="395"/>
        </w:trPr>
        <w:tc>
          <w:tcPr>
            <w:tcW w:w="171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Subject</w:t>
            </w:r>
          </w:p>
        </w:tc>
        <w:tc>
          <w:tcPr>
            <w:tcW w:w="261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4860" w:type="dxa"/>
          </w:tcPr>
          <w:p w:rsidR="001C79B0" w:rsidRDefault="00116EB7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Wh</w:t>
            </w:r>
            <w:r w:rsidR="006C1842">
              <w:rPr>
                <w:rFonts w:ascii="Source Sans Pro" w:hAnsi="Source Sans Pro"/>
                <w:b/>
              </w:rPr>
              <w:t>at will my child be assessed on?</w:t>
            </w:r>
          </w:p>
          <w:p w:rsidR="006C1842" w:rsidRPr="009F61BF" w:rsidRDefault="006C1842" w:rsidP="00D228A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84729" w:rsidTr="00884729">
        <w:trPr>
          <w:trHeight w:val="683"/>
        </w:trPr>
        <w:tc>
          <w:tcPr>
            <w:tcW w:w="1710" w:type="dxa"/>
          </w:tcPr>
          <w:p w:rsidR="00884729" w:rsidRPr="002D2D8E" w:rsidRDefault="00884729" w:rsidP="00884729">
            <w:pPr>
              <w:rPr>
                <w:rFonts w:ascii="Source Sans Pro" w:hAnsi="Source Sans Pro"/>
                <w:sz w:val="22"/>
                <w:szCs w:val="22"/>
              </w:rPr>
            </w:pPr>
            <w:r w:rsidRPr="002D2D8E">
              <w:rPr>
                <w:rFonts w:ascii="Source Sans Pro" w:hAnsi="Source Sans Pro"/>
                <w:sz w:val="22"/>
                <w:szCs w:val="22"/>
              </w:rPr>
              <w:t xml:space="preserve">Numeracy </w:t>
            </w:r>
          </w:p>
        </w:tc>
        <w:tc>
          <w:tcPr>
            <w:tcW w:w="2610" w:type="dxa"/>
          </w:tcPr>
          <w:p w:rsidR="00884729" w:rsidRPr="002D2D8E" w:rsidRDefault="00884729" w:rsidP="00884729">
            <w:pPr>
              <w:rPr>
                <w:rFonts w:ascii="Source Sans Pro" w:hAnsi="Source Sans Pro"/>
                <w:sz w:val="22"/>
                <w:szCs w:val="22"/>
              </w:rPr>
            </w:pPr>
            <w:r w:rsidRPr="002D2D8E">
              <w:rPr>
                <w:rFonts w:ascii="Source Sans Pro" w:hAnsi="Source Sans Pro"/>
                <w:sz w:val="22"/>
                <w:szCs w:val="22"/>
              </w:rPr>
              <w:t>27/05/18</w:t>
            </w:r>
          </w:p>
        </w:tc>
        <w:tc>
          <w:tcPr>
            <w:tcW w:w="4860" w:type="dxa"/>
          </w:tcPr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count forwards and backwards through whole and negative numbers.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read and write numbers up to 1 000 000, and know how much each digit is worth.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recognise negative numbers.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order and compare numbers up to 1 000 000.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add and subtract large numbers in my head.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multiply and divide whole numbers and decimals by 10, 100 and 1000.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solve word problems involving the four operations (addition, subtraction, division and multiplication).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solve problems involving scaling and proportion.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identify multiples and factors.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 xml:space="preserve">I can add and subtract 4dg numbers using the column written method. 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 xml:space="preserve">I can use a written method to multiply large numbers.  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a written method to divide large numbers and know when to round up or down a remainder.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read and write decimal numbers as fractions.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 xml:space="preserve">I know which percentages and decimals are equivalent. 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lastRenderedPageBreak/>
              <w:t>I can compare and order fractions that have the same denominator.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read, write, order and compare numbers with up to three decimal places.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solve percentage and decimal word problems.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 xml:space="preserve">I can convert between measures by multiplying and dividing by 10, 100 and 1000. </w:t>
            </w:r>
            <w:r w:rsidRPr="002D2D8E">
              <w:rPr>
                <w:rFonts w:ascii="Source Sans Pro" w:hAnsi="Source Sans Pro"/>
                <w:i/>
              </w:rPr>
              <w:t xml:space="preserve"> </w:t>
            </w:r>
            <w:r w:rsidRPr="002D2D8E">
              <w:rPr>
                <w:rFonts w:ascii="Source Sans Pro" w:hAnsi="Source Sans Pro"/>
              </w:rPr>
              <w:t>E.g. g and kg, l and ml, cm and mm or m and km.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calculate the perimeter of ‘L’ shaped shapes.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calculate and compare the area of rectangles.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draw and measure angles in degrees, and measure length to the nearest millimetre.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recognise and sort irregular and regular polygons.</w:t>
            </w:r>
          </w:p>
          <w:p w:rsidR="00884729" w:rsidRPr="002D2D8E" w:rsidRDefault="00884729" w:rsidP="00884729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understand how to read tables, including timetables.</w:t>
            </w:r>
          </w:p>
        </w:tc>
      </w:tr>
      <w:tr w:rsidR="00006212" w:rsidTr="00884729">
        <w:trPr>
          <w:trHeight w:val="683"/>
        </w:trPr>
        <w:tc>
          <w:tcPr>
            <w:tcW w:w="1710" w:type="dxa"/>
          </w:tcPr>
          <w:p w:rsidR="00006212" w:rsidRPr="002D2D8E" w:rsidRDefault="00006212" w:rsidP="00884729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lastRenderedPageBreak/>
              <w:t>Reading</w:t>
            </w:r>
          </w:p>
        </w:tc>
        <w:tc>
          <w:tcPr>
            <w:tcW w:w="2610" w:type="dxa"/>
          </w:tcPr>
          <w:p w:rsidR="00006212" w:rsidRDefault="00006212" w:rsidP="00884729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27/05/18</w:t>
            </w:r>
          </w:p>
          <w:p w:rsidR="007A5F31" w:rsidRPr="002D2D8E" w:rsidRDefault="007A5F31" w:rsidP="00884729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And group reading throughout the week</w:t>
            </w:r>
          </w:p>
        </w:tc>
        <w:tc>
          <w:tcPr>
            <w:tcW w:w="4860" w:type="dxa"/>
          </w:tcPr>
          <w:p w:rsidR="00006212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 can use phonics to read words accurately.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 xml:space="preserve">I can read age-expected unfamiliar words.  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read Year 5/6 common exception words.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read fluently by:</w:t>
            </w:r>
          </w:p>
          <w:p w:rsidR="00006212" w:rsidRPr="007A5F31" w:rsidRDefault="00006212" w:rsidP="00006212">
            <w:pPr>
              <w:rPr>
                <w:rFonts w:ascii="Source Sans Pro" w:hAnsi="Source Sans Pro"/>
                <w:sz w:val="22"/>
                <w:szCs w:val="22"/>
              </w:rPr>
            </w:pPr>
            <w:r w:rsidRPr="007A5F31">
              <w:rPr>
                <w:rFonts w:ascii="Source Sans Pro" w:hAnsi="Source Sans Pro"/>
                <w:sz w:val="22"/>
                <w:szCs w:val="22"/>
              </w:rPr>
              <w:t>Pausing for commas.</w:t>
            </w:r>
          </w:p>
          <w:p w:rsidR="00006212" w:rsidRPr="007A5F31" w:rsidRDefault="00006212" w:rsidP="00006212">
            <w:pPr>
              <w:rPr>
                <w:rFonts w:ascii="Source Sans Pro" w:hAnsi="Source Sans Pro"/>
                <w:sz w:val="22"/>
                <w:szCs w:val="22"/>
              </w:rPr>
            </w:pPr>
            <w:r w:rsidRPr="007A5F31">
              <w:rPr>
                <w:rFonts w:ascii="Source Sans Pro" w:hAnsi="Source Sans Pro"/>
                <w:sz w:val="22"/>
                <w:szCs w:val="22"/>
              </w:rPr>
              <w:t xml:space="preserve">Taking a longer break for full stops. </w:t>
            </w:r>
          </w:p>
          <w:p w:rsidR="00006212" w:rsidRPr="007A5F31" w:rsidRDefault="00006212" w:rsidP="00006212">
            <w:pPr>
              <w:rPr>
                <w:rFonts w:ascii="Source Sans Pro" w:hAnsi="Source Sans Pro"/>
                <w:sz w:val="22"/>
                <w:szCs w:val="22"/>
              </w:rPr>
            </w:pPr>
            <w:r w:rsidRPr="007A5F31">
              <w:rPr>
                <w:rFonts w:ascii="Source Sans Pro" w:hAnsi="Source Sans Pro"/>
                <w:sz w:val="22"/>
                <w:szCs w:val="22"/>
              </w:rPr>
              <w:t xml:space="preserve">Changing pitch for exclamation and question marks.  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find and write down information from a range of texts.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explain what a text is about, giving the main ideas.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explain the meaning of words from the text.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describe how characters might think or feel, and why they might do things.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explain your inferences with evidence from the text.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predict what might happen next from details stated and implied.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b/>
                <w:i/>
              </w:rPr>
            </w:pPr>
            <w:r w:rsidRPr="002D2D8E">
              <w:rPr>
                <w:rFonts w:ascii="Source Sans Pro" w:hAnsi="Source Sans Pro"/>
              </w:rPr>
              <w:t>I can identify key features of fiction and non-fiction texts.</w:t>
            </w:r>
          </w:p>
          <w:p w:rsidR="00006212" w:rsidRPr="002D2D8E" w:rsidRDefault="00006212" w:rsidP="00006212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identify the purpose of words chosen by the author.</w:t>
            </w:r>
          </w:p>
        </w:tc>
      </w:tr>
      <w:tr w:rsidR="00884729" w:rsidTr="00DA0E8F">
        <w:trPr>
          <w:trHeight w:val="827"/>
        </w:trPr>
        <w:tc>
          <w:tcPr>
            <w:tcW w:w="1710" w:type="dxa"/>
          </w:tcPr>
          <w:p w:rsidR="00884729" w:rsidRPr="002D2D8E" w:rsidRDefault="00884729" w:rsidP="00884729">
            <w:pPr>
              <w:rPr>
                <w:rFonts w:ascii="Source Sans Pro" w:hAnsi="Source Sans Pro"/>
                <w:sz w:val="22"/>
                <w:szCs w:val="22"/>
              </w:rPr>
            </w:pPr>
            <w:r w:rsidRPr="002D2D8E">
              <w:rPr>
                <w:rFonts w:ascii="Source Sans Pro" w:hAnsi="Source Sans Pro"/>
                <w:sz w:val="22"/>
                <w:szCs w:val="22"/>
              </w:rPr>
              <w:t>Writing</w:t>
            </w:r>
          </w:p>
        </w:tc>
        <w:tc>
          <w:tcPr>
            <w:tcW w:w="2610" w:type="dxa"/>
          </w:tcPr>
          <w:p w:rsidR="00884729" w:rsidRPr="002D2D8E" w:rsidRDefault="00006212" w:rsidP="00884729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28/05/18</w:t>
            </w:r>
          </w:p>
        </w:tc>
        <w:tc>
          <w:tcPr>
            <w:tcW w:w="4860" w:type="dxa"/>
          </w:tcPr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plan my writing by thinking about the audience and purpose.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b/>
              </w:rPr>
            </w:pPr>
            <w:r w:rsidRPr="002D2D8E">
              <w:rPr>
                <w:rFonts w:ascii="Source Sans Pro" w:hAnsi="Source Sans Pro"/>
              </w:rPr>
              <w:t>I can link my writing together: using pronouns, adverbials, linking paragraphs, etc.</w:t>
            </w:r>
          </w:p>
          <w:p w:rsidR="00884729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describe settings and use dialogue to show character thoughts and feelings.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check my work and correct mistakes, including the correct tense.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 xml:space="preserve">I can be specific with my word choices. 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expanded noun phrases to add detailed description.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ambitious vocabulary (adjectives, adverbs, prepositions, etc.)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literary features for effect (simile, metaphor, alliteration, onomatopoeia, figurative language).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b/>
              </w:rPr>
            </w:pPr>
            <w:r w:rsidRPr="002D2D8E">
              <w:rPr>
                <w:rFonts w:ascii="Source Sans Pro" w:hAnsi="Source Sans Pro"/>
              </w:rPr>
              <w:t>I can use modal verbs to indicate degrees of possibility (might, should, could, will, must, possibly).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adverbials to show time, place and number.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b/>
              </w:rPr>
            </w:pPr>
            <w:r w:rsidRPr="002D2D8E">
              <w:rPr>
                <w:rFonts w:ascii="Source Sans Pro" w:hAnsi="Source Sans Pro"/>
              </w:rPr>
              <w:t>I can use conjunctions to begin a sentence and extend (e.g. when, while, before, until, unless).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apostrophes correctly.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relative clauses (who, which, where, when, that).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b/>
              </w:rPr>
            </w:pPr>
            <w:r w:rsidRPr="002D2D8E">
              <w:rPr>
                <w:rFonts w:ascii="Source Sans Pro" w:hAnsi="Source Sans Pro"/>
              </w:rPr>
              <w:t>I can use add detail using brackets, dashes, or commas.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commas to punctuate long sentences.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using inverted commas to show speech and add a clause for detail.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use a wide range of punctuation: exclamation, question, ellipsis, dashes.</w:t>
            </w:r>
          </w:p>
        </w:tc>
      </w:tr>
      <w:tr w:rsidR="00884729" w:rsidTr="00DA0E8F">
        <w:trPr>
          <w:trHeight w:val="890"/>
        </w:trPr>
        <w:tc>
          <w:tcPr>
            <w:tcW w:w="1710" w:type="dxa"/>
          </w:tcPr>
          <w:p w:rsidR="00884729" w:rsidRPr="002D2D8E" w:rsidRDefault="00884729" w:rsidP="00884729">
            <w:pPr>
              <w:rPr>
                <w:rFonts w:ascii="Source Sans Pro" w:hAnsi="Source Sans Pro"/>
                <w:sz w:val="22"/>
                <w:szCs w:val="22"/>
              </w:rPr>
            </w:pPr>
            <w:r w:rsidRPr="002D2D8E">
              <w:rPr>
                <w:rFonts w:ascii="Source Sans Pro" w:hAnsi="Source Sans Pro"/>
                <w:sz w:val="22"/>
                <w:szCs w:val="22"/>
              </w:rPr>
              <w:t>Science</w:t>
            </w:r>
          </w:p>
        </w:tc>
        <w:tc>
          <w:tcPr>
            <w:tcW w:w="2610" w:type="dxa"/>
          </w:tcPr>
          <w:p w:rsidR="00884729" w:rsidRPr="002D2D8E" w:rsidRDefault="00006212" w:rsidP="00884729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28/05/18</w:t>
            </w:r>
          </w:p>
        </w:tc>
        <w:tc>
          <w:tcPr>
            <w:tcW w:w="4860" w:type="dxa"/>
          </w:tcPr>
          <w:p w:rsidR="002D2D8E" w:rsidRPr="002D2D8E" w:rsidRDefault="002D2D8E" w:rsidP="002D2D8E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investigate how seeds need water and warmth for germination, but not light.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know that insects pollinate some flowers.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observe that plants produce flowers which have male and female organs; seeds are formed when pollen from the male organ fertilises the ovum (female).</w:t>
            </w:r>
          </w:p>
          <w:p w:rsidR="00884729" w:rsidRPr="002D2D8E" w:rsidRDefault="002D2D8E" w:rsidP="002D2D8E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can recognise that flowering plants have a life cycle including pollination, fertilisation, seed production, seed dispersal and germination.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know that evaporation occurs when a liquid turns into a gas.</w:t>
            </w:r>
          </w:p>
          <w:p w:rsidR="002D2D8E" w:rsidRPr="002D2D8E" w:rsidRDefault="002D2D8E" w:rsidP="002D2D8E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2D2D8E">
              <w:rPr>
                <w:rFonts w:ascii="Source Sans Pro" w:hAnsi="Source Sans Pro"/>
              </w:rPr>
              <w:t>I know that condensation occurs when a gas turns into a liquid and that it is the reverse of evaporation.</w:t>
            </w:r>
          </w:p>
        </w:tc>
      </w:tr>
    </w:tbl>
    <w:p w:rsidR="004E3A05" w:rsidRDefault="004E3A05" w:rsidP="004651A3">
      <w:pPr>
        <w:jc w:val="both"/>
        <w:rPr>
          <w:rFonts w:ascii="Source Sans Pro" w:hAnsi="Source Sans Pro"/>
        </w:rPr>
      </w:pPr>
    </w:p>
    <w:p w:rsidR="001C79B0" w:rsidRPr="0075455A" w:rsidRDefault="009F61BF" w:rsidP="004651A3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Please</w:t>
      </w:r>
      <w:r w:rsidR="001C79B0" w:rsidRPr="0075455A">
        <w:rPr>
          <w:rFonts w:ascii="Source Sans Pro" w:hAnsi="Source Sans Pro"/>
          <w:sz w:val="22"/>
          <w:szCs w:val="22"/>
        </w:rPr>
        <w:t xml:space="preserve"> ensure your child is in school on time and for the duration of </w:t>
      </w:r>
      <w:r w:rsidR="00D228A4" w:rsidRPr="0075455A">
        <w:rPr>
          <w:rFonts w:ascii="Source Sans Pro" w:hAnsi="Source Sans Pro"/>
          <w:sz w:val="22"/>
          <w:szCs w:val="22"/>
        </w:rPr>
        <w:t xml:space="preserve">each day. If you have any questions, please do not hesitate to contact your child’s class teacher. </w:t>
      </w:r>
    </w:p>
    <w:p w:rsidR="00EA457B" w:rsidRPr="0075455A" w:rsidRDefault="00EA457B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Thank you for your continued support.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Yours faithfully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3B4F20" w:rsidRPr="0075455A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 xml:space="preserve">Year </w:t>
      </w:r>
      <w:r w:rsidR="00006212">
        <w:rPr>
          <w:rFonts w:ascii="Source Sans Pro" w:hAnsi="Source Sans Pro"/>
          <w:sz w:val="22"/>
          <w:szCs w:val="22"/>
        </w:rPr>
        <w:t>5</w:t>
      </w:r>
      <w:r w:rsidR="004651A3">
        <w:rPr>
          <w:rFonts w:ascii="Source Sans Pro" w:hAnsi="Source Sans Pro"/>
          <w:sz w:val="22"/>
          <w:szCs w:val="22"/>
        </w:rPr>
        <w:t xml:space="preserve"> Team</w:t>
      </w:r>
    </w:p>
    <w:sectPr w:rsidR="003B4F20" w:rsidRPr="0075455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8B" w:rsidRDefault="0061008B" w:rsidP="00C85509">
      <w:r>
        <w:separator/>
      </w:r>
    </w:p>
  </w:endnote>
  <w:endnote w:type="continuationSeparator" w:id="0">
    <w:p w:rsidR="0061008B" w:rsidRDefault="0061008B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96B25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8858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096B25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096B25" w:rsidRDefault="00096B25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096B25" w:rsidRDefault="00DA7568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K3qQIAAKU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096B25">
                      <w:rPr>
                        <w:rFonts w:ascii="Source Sans Pro" w:hAnsi="Source Sans Pro"/>
                        <w:sz w:val="18"/>
                        <w:szCs w:val="18"/>
                      </w:rPr>
                      <w:t>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096B25" w:rsidRDefault="00096B25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096B25" w:rsidRDefault="00DA7568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61008B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61008B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8B" w:rsidRDefault="0061008B" w:rsidP="00C85509">
      <w:r>
        <w:separator/>
      </w:r>
    </w:p>
  </w:footnote>
  <w:footnote w:type="continuationSeparator" w:id="0">
    <w:p w:rsidR="0061008B" w:rsidRDefault="0061008B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3EF"/>
    <w:multiLevelType w:val="hybridMultilevel"/>
    <w:tmpl w:val="E28E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5F70"/>
    <w:multiLevelType w:val="hybridMultilevel"/>
    <w:tmpl w:val="4818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5C58"/>
    <w:multiLevelType w:val="hybridMultilevel"/>
    <w:tmpl w:val="2CFC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183D"/>
    <w:multiLevelType w:val="hybridMultilevel"/>
    <w:tmpl w:val="33A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76D4"/>
    <w:multiLevelType w:val="hybridMultilevel"/>
    <w:tmpl w:val="06F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9F4"/>
    <w:multiLevelType w:val="hybridMultilevel"/>
    <w:tmpl w:val="0FEA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4698"/>
    <w:multiLevelType w:val="hybridMultilevel"/>
    <w:tmpl w:val="C114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C33A5"/>
    <w:multiLevelType w:val="hybridMultilevel"/>
    <w:tmpl w:val="012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06212"/>
    <w:rsid w:val="00075A69"/>
    <w:rsid w:val="00096B25"/>
    <w:rsid w:val="000E7404"/>
    <w:rsid w:val="001034E3"/>
    <w:rsid w:val="00116EB7"/>
    <w:rsid w:val="00184512"/>
    <w:rsid w:val="001C79B0"/>
    <w:rsid w:val="00214B57"/>
    <w:rsid w:val="002838A8"/>
    <w:rsid w:val="00292719"/>
    <w:rsid w:val="002B55B3"/>
    <w:rsid w:val="002C54EB"/>
    <w:rsid w:val="002D2D8E"/>
    <w:rsid w:val="002F187E"/>
    <w:rsid w:val="0033085C"/>
    <w:rsid w:val="00353EE6"/>
    <w:rsid w:val="003540EC"/>
    <w:rsid w:val="003B4F20"/>
    <w:rsid w:val="003C70C5"/>
    <w:rsid w:val="00441C86"/>
    <w:rsid w:val="004651A3"/>
    <w:rsid w:val="00482C3B"/>
    <w:rsid w:val="00490429"/>
    <w:rsid w:val="004E3A05"/>
    <w:rsid w:val="00511764"/>
    <w:rsid w:val="0055439A"/>
    <w:rsid w:val="0055556E"/>
    <w:rsid w:val="005A481D"/>
    <w:rsid w:val="005C72F8"/>
    <w:rsid w:val="0061008B"/>
    <w:rsid w:val="0065011A"/>
    <w:rsid w:val="00670AB6"/>
    <w:rsid w:val="006836FE"/>
    <w:rsid w:val="006C1842"/>
    <w:rsid w:val="00723DC7"/>
    <w:rsid w:val="0075455A"/>
    <w:rsid w:val="007871BE"/>
    <w:rsid w:val="007A321D"/>
    <w:rsid w:val="007A5F31"/>
    <w:rsid w:val="007E5B3E"/>
    <w:rsid w:val="00820F67"/>
    <w:rsid w:val="00865BA0"/>
    <w:rsid w:val="00866166"/>
    <w:rsid w:val="008827C1"/>
    <w:rsid w:val="00884729"/>
    <w:rsid w:val="008F08CE"/>
    <w:rsid w:val="00974022"/>
    <w:rsid w:val="009A7F53"/>
    <w:rsid w:val="009F61BF"/>
    <w:rsid w:val="00A04BAA"/>
    <w:rsid w:val="00A26655"/>
    <w:rsid w:val="00A94A73"/>
    <w:rsid w:val="00B53845"/>
    <w:rsid w:val="00B6748B"/>
    <w:rsid w:val="00C34C50"/>
    <w:rsid w:val="00C77AFB"/>
    <w:rsid w:val="00C84FA9"/>
    <w:rsid w:val="00C85509"/>
    <w:rsid w:val="00CE6F81"/>
    <w:rsid w:val="00D079A0"/>
    <w:rsid w:val="00D228A4"/>
    <w:rsid w:val="00D56B93"/>
    <w:rsid w:val="00D96ACD"/>
    <w:rsid w:val="00DA0E8F"/>
    <w:rsid w:val="00DA7568"/>
    <w:rsid w:val="00DC5D80"/>
    <w:rsid w:val="00E04D14"/>
    <w:rsid w:val="00E1557D"/>
    <w:rsid w:val="00E503DE"/>
    <w:rsid w:val="00E70DA5"/>
    <w:rsid w:val="00E84AE6"/>
    <w:rsid w:val="00E86846"/>
    <w:rsid w:val="00EA457B"/>
    <w:rsid w:val="00EF3CA6"/>
    <w:rsid w:val="00F21324"/>
    <w:rsid w:val="00F47BA7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1C440-B1EC-4632-A77D-99239941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2017-05-08T09:31:00Z</cp:lastPrinted>
  <dcterms:created xsi:type="dcterms:W3CDTF">2018-05-08T06:45:00Z</dcterms:created>
  <dcterms:modified xsi:type="dcterms:W3CDTF">2018-05-08T06:45:00Z</dcterms:modified>
</cp:coreProperties>
</file>