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10" w:rsidRPr="000154C4" w:rsidRDefault="004C3387" w:rsidP="00687113">
      <w:pPr>
        <w:ind w:right="326"/>
        <w:rPr>
          <w:rFonts w:ascii="Dax-Regular" w:hAnsi="Dax-Regular"/>
          <w:sz w:val="20"/>
          <w:szCs w:val="20"/>
          <w:lang w:val="en-GB"/>
        </w:rPr>
      </w:pPr>
    </w:p>
    <w:p w:rsidR="00687113" w:rsidRDefault="00245D58" w:rsidP="00687113">
      <w:pPr>
        <w:ind w:right="326"/>
        <w:rPr>
          <w:rFonts w:ascii="Dax-Regular" w:hAnsi="Dax-Regular"/>
          <w:sz w:val="20"/>
          <w:szCs w:val="20"/>
        </w:rPr>
      </w:pPr>
      <w:r>
        <w:rPr>
          <w:rFonts w:ascii="Dax-Regular" w:hAnsi="Dax-Regular"/>
          <w:sz w:val="20"/>
          <w:szCs w:val="20"/>
        </w:rPr>
        <w:t>All are welcome to enter a team for the DCA Quiz Night on 11</w:t>
      </w:r>
      <w:r w:rsidRPr="00C15208">
        <w:rPr>
          <w:rFonts w:ascii="Dax-Regular" w:hAnsi="Dax-Regular"/>
          <w:sz w:val="20"/>
          <w:szCs w:val="20"/>
          <w:vertAlign w:val="superscript"/>
        </w:rPr>
        <w:t>th</w:t>
      </w:r>
      <w:r>
        <w:rPr>
          <w:rFonts w:ascii="Dax-Regular" w:hAnsi="Dax-Regular"/>
          <w:sz w:val="20"/>
          <w:szCs w:val="20"/>
        </w:rPr>
        <w:t xml:space="preserve"> November 2016 - while places are still available.  Teams are made up of 10 individuals including the team captain, you may wish to make up ‘class’ teams but this is not mandatory, anyone can join.</w:t>
      </w:r>
    </w:p>
    <w:p w:rsidR="0055398A" w:rsidRPr="009D7610" w:rsidRDefault="00245D58" w:rsidP="00687113">
      <w:pPr>
        <w:ind w:right="326"/>
        <w:rPr>
          <w:rFonts w:ascii="Dax-Regular" w:hAnsi="Dax-Regular"/>
          <w:sz w:val="20"/>
          <w:szCs w:val="20"/>
        </w:rPr>
      </w:pPr>
      <w:r w:rsidRPr="009D7610">
        <w:rPr>
          <w:rFonts w:ascii="Dax-Regular" w:hAnsi="Dax-Regular"/>
          <w:sz w:val="20"/>
          <w:szCs w:val="20"/>
        </w:rPr>
        <w:t xml:space="preserve">The format of the </w:t>
      </w:r>
      <w:r>
        <w:rPr>
          <w:rFonts w:ascii="Dax-Regular" w:hAnsi="Dax-Regular"/>
          <w:sz w:val="20"/>
          <w:szCs w:val="20"/>
        </w:rPr>
        <w:t>quiz night will be as follows:</w:t>
      </w:r>
    </w:p>
    <w:p w:rsidR="00CC4DEF" w:rsidRPr="009D7610" w:rsidRDefault="004C3387" w:rsidP="00687113">
      <w:pPr>
        <w:ind w:right="326"/>
        <w:rPr>
          <w:rFonts w:ascii="Dax-Regular" w:hAnsi="Dax-Regular"/>
          <w:sz w:val="20"/>
          <w:szCs w:val="20"/>
        </w:rPr>
      </w:pPr>
    </w:p>
    <w:p w:rsidR="00CC4DEF" w:rsidRPr="006A3CC0" w:rsidRDefault="00245D58" w:rsidP="00687113">
      <w:pPr>
        <w:pStyle w:val="ListParagraph"/>
        <w:numPr>
          <w:ilvl w:val="0"/>
          <w:numId w:val="2"/>
        </w:numPr>
        <w:ind w:left="0" w:right="326"/>
        <w:rPr>
          <w:rFonts w:ascii="Dax-Regular" w:hAnsi="Dax-Regular"/>
          <w:i/>
          <w:sz w:val="20"/>
          <w:szCs w:val="20"/>
        </w:rPr>
      </w:pPr>
      <w:r w:rsidRPr="006A3CC0">
        <w:rPr>
          <w:rFonts w:ascii="Dax-Regular" w:hAnsi="Dax-Regular"/>
          <w:i/>
          <w:sz w:val="20"/>
          <w:szCs w:val="20"/>
        </w:rPr>
        <w:t>7.45pm - Quiz starts, Cooper Hall</w:t>
      </w:r>
    </w:p>
    <w:p w:rsidR="00CC4DEF" w:rsidRPr="006A3CC0" w:rsidRDefault="00245D58" w:rsidP="00687113">
      <w:pPr>
        <w:pStyle w:val="ListParagraph"/>
        <w:numPr>
          <w:ilvl w:val="0"/>
          <w:numId w:val="2"/>
        </w:numPr>
        <w:ind w:left="0" w:right="326"/>
        <w:rPr>
          <w:rFonts w:ascii="Dax-Regular" w:hAnsi="Dax-Regular"/>
          <w:i/>
          <w:sz w:val="20"/>
          <w:szCs w:val="20"/>
        </w:rPr>
      </w:pPr>
      <w:r w:rsidRPr="006A3CC0">
        <w:rPr>
          <w:rFonts w:ascii="Dax-Regular" w:hAnsi="Dax-Regular"/>
          <w:i/>
          <w:sz w:val="20"/>
          <w:szCs w:val="20"/>
        </w:rPr>
        <w:t>8.30pm – Break for food</w:t>
      </w:r>
      <w:r>
        <w:rPr>
          <w:rFonts w:ascii="Dax-Regular" w:hAnsi="Dax-Regular"/>
          <w:i/>
          <w:sz w:val="20"/>
          <w:szCs w:val="20"/>
        </w:rPr>
        <w:t>, guest performance by ‘</w:t>
      </w:r>
      <w:proofErr w:type="spellStart"/>
      <w:r>
        <w:rPr>
          <w:rFonts w:ascii="Dax-Regular" w:hAnsi="Dax-Regular"/>
          <w:i/>
          <w:sz w:val="20"/>
          <w:szCs w:val="20"/>
        </w:rPr>
        <w:t>Leandra</w:t>
      </w:r>
      <w:proofErr w:type="spellEnd"/>
      <w:r>
        <w:rPr>
          <w:rFonts w:ascii="Dax-Regular" w:hAnsi="Dax-Regular"/>
          <w:i/>
          <w:sz w:val="20"/>
          <w:szCs w:val="20"/>
        </w:rPr>
        <w:t>’ and raffle</w:t>
      </w:r>
    </w:p>
    <w:p w:rsidR="00CC4DEF" w:rsidRPr="006A3CC0" w:rsidRDefault="00245D58" w:rsidP="00687113">
      <w:pPr>
        <w:pStyle w:val="ListParagraph"/>
        <w:numPr>
          <w:ilvl w:val="0"/>
          <w:numId w:val="2"/>
        </w:numPr>
        <w:ind w:left="0" w:right="326"/>
        <w:rPr>
          <w:rFonts w:ascii="Dax-Regular" w:hAnsi="Dax-Regular"/>
          <w:i/>
          <w:sz w:val="20"/>
          <w:szCs w:val="20"/>
        </w:rPr>
      </w:pPr>
      <w:r w:rsidRPr="006A3CC0">
        <w:rPr>
          <w:rFonts w:ascii="Dax-Regular" w:hAnsi="Dax-Regular"/>
          <w:i/>
          <w:sz w:val="20"/>
          <w:szCs w:val="20"/>
        </w:rPr>
        <w:t>9.30pm – Quiz resumes</w:t>
      </w:r>
    </w:p>
    <w:p w:rsidR="00CC4DEF" w:rsidRPr="009D7610" w:rsidRDefault="004C3387" w:rsidP="00687113">
      <w:pPr>
        <w:ind w:right="326"/>
        <w:rPr>
          <w:rFonts w:ascii="Dax-Regular" w:hAnsi="Dax-Regular"/>
          <w:sz w:val="20"/>
          <w:szCs w:val="20"/>
        </w:rPr>
      </w:pPr>
    </w:p>
    <w:p w:rsidR="00CC4DEF" w:rsidRPr="009D7610" w:rsidRDefault="00245D58" w:rsidP="00687113">
      <w:pPr>
        <w:ind w:right="326"/>
        <w:rPr>
          <w:rFonts w:ascii="Dax-Regular" w:hAnsi="Dax-Regular"/>
          <w:sz w:val="20"/>
          <w:szCs w:val="20"/>
        </w:rPr>
      </w:pPr>
      <w:r>
        <w:rPr>
          <w:rFonts w:ascii="Dax-Regular" w:hAnsi="Dax-Regular"/>
          <w:sz w:val="20"/>
          <w:szCs w:val="20"/>
        </w:rPr>
        <w:t>On each table there will be 1 x bottle of red and 1 x</w:t>
      </w:r>
      <w:r w:rsidRPr="009D7610">
        <w:rPr>
          <w:rFonts w:ascii="Dax-Regular" w:hAnsi="Dax-Regular"/>
          <w:sz w:val="20"/>
          <w:szCs w:val="20"/>
        </w:rPr>
        <w:t xml:space="preserve"> bottle of white wine. You can also bring your own</w:t>
      </w:r>
      <w:r>
        <w:rPr>
          <w:rFonts w:ascii="Dax-Regular" w:hAnsi="Dax-Regular"/>
          <w:sz w:val="20"/>
          <w:szCs w:val="20"/>
        </w:rPr>
        <w:t xml:space="preserve"> food and drink if you wish.</w:t>
      </w:r>
      <w:r w:rsidRPr="009D7610">
        <w:rPr>
          <w:rFonts w:ascii="Dax-Regular" w:hAnsi="Dax-Regular"/>
          <w:sz w:val="20"/>
          <w:szCs w:val="20"/>
        </w:rPr>
        <w:t xml:space="preserve">  </w:t>
      </w:r>
      <w:r>
        <w:rPr>
          <w:rFonts w:ascii="Dax-Regular" w:hAnsi="Dax-Regular"/>
          <w:sz w:val="20"/>
          <w:szCs w:val="20"/>
        </w:rPr>
        <w:t>There are 2 options available:</w:t>
      </w:r>
    </w:p>
    <w:p w:rsidR="00CC4DEF" w:rsidRPr="009D7610" w:rsidRDefault="004C3387" w:rsidP="00687113">
      <w:pPr>
        <w:ind w:right="326"/>
        <w:rPr>
          <w:rFonts w:ascii="Dax-Regular" w:hAnsi="Dax-Regular"/>
          <w:sz w:val="20"/>
          <w:szCs w:val="20"/>
        </w:rPr>
      </w:pPr>
    </w:p>
    <w:p w:rsidR="00687113" w:rsidRDefault="004C3387" w:rsidP="00687113">
      <w:pPr>
        <w:pStyle w:val="ListParagraph"/>
        <w:widowControl w:val="0"/>
        <w:numPr>
          <w:ilvl w:val="0"/>
          <w:numId w:val="1"/>
        </w:numPr>
        <w:autoSpaceDE w:val="0"/>
        <w:autoSpaceDN w:val="0"/>
        <w:adjustRightInd w:val="0"/>
        <w:ind w:left="0" w:right="326"/>
        <w:rPr>
          <w:rFonts w:ascii="Dax-Regular" w:hAnsi="Dax-Regular" w:cs="Arial"/>
          <w:color w:val="1A1A1A"/>
          <w:sz w:val="20"/>
          <w:szCs w:val="20"/>
        </w:rPr>
        <w:sectPr w:rsidR="00687113">
          <w:headerReference w:type="default" r:id="rId8"/>
          <w:pgSz w:w="11900" w:h="16840"/>
          <w:pgMar w:top="966" w:right="1410" w:bottom="426" w:left="1800" w:header="426" w:footer="708" w:gutter="0"/>
          <w:cols w:space="708"/>
          <w:docGrid w:linePitch="360"/>
        </w:sectPr>
      </w:pPr>
    </w:p>
    <w:p w:rsidR="00CC4DEF" w:rsidRDefault="00245D58" w:rsidP="00B26F84">
      <w:pPr>
        <w:pStyle w:val="ListParagraph"/>
        <w:widowControl w:val="0"/>
        <w:numPr>
          <w:ilvl w:val="0"/>
          <w:numId w:val="1"/>
        </w:numPr>
        <w:autoSpaceDE w:val="0"/>
        <w:autoSpaceDN w:val="0"/>
        <w:adjustRightInd w:val="0"/>
        <w:ind w:left="0" w:right="326"/>
        <w:rPr>
          <w:rFonts w:ascii="Dax-Regular" w:hAnsi="Dax-Regular" w:cs="Arial"/>
          <w:color w:val="1A1A1A"/>
          <w:sz w:val="20"/>
          <w:szCs w:val="20"/>
        </w:rPr>
      </w:pPr>
      <w:r>
        <w:rPr>
          <w:rFonts w:ascii="Dax-Regular" w:hAnsi="Dax-Regular" w:cs="Arial"/>
          <w:color w:val="1A1A1A"/>
          <w:sz w:val="20"/>
          <w:szCs w:val="20"/>
        </w:rPr>
        <w:lastRenderedPageBreak/>
        <w:t xml:space="preserve">S$35 </w:t>
      </w:r>
      <w:proofErr w:type="spellStart"/>
      <w:r>
        <w:rPr>
          <w:rFonts w:ascii="Dax-Regular" w:hAnsi="Dax-Regular" w:cs="Arial"/>
          <w:color w:val="1A1A1A"/>
          <w:sz w:val="20"/>
          <w:szCs w:val="20"/>
        </w:rPr>
        <w:t>pp</w:t>
      </w:r>
      <w:proofErr w:type="spellEnd"/>
      <w:r>
        <w:rPr>
          <w:rFonts w:ascii="Dax-Regular" w:hAnsi="Dax-Regular" w:cs="Arial"/>
          <w:color w:val="1A1A1A"/>
          <w:sz w:val="20"/>
          <w:szCs w:val="20"/>
        </w:rPr>
        <w:t xml:space="preserve"> including fish and chip supper</w:t>
      </w:r>
    </w:p>
    <w:p w:rsidR="00B26F84" w:rsidRPr="00B26F84" w:rsidRDefault="00245D58" w:rsidP="00B26F84">
      <w:pPr>
        <w:pStyle w:val="ListParagraph"/>
        <w:widowControl w:val="0"/>
        <w:numPr>
          <w:ilvl w:val="0"/>
          <w:numId w:val="1"/>
        </w:numPr>
        <w:autoSpaceDE w:val="0"/>
        <w:autoSpaceDN w:val="0"/>
        <w:adjustRightInd w:val="0"/>
        <w:ind w:left="0" w:right="326"/>
        <w:rPr>
          <w:rFonts w:ascii="Dax-Regular" w:hAnsi="Dax-Regular" w:cs="Arial"/>
          <w:color w:val="1A1A1A"/>
          <w:sz w:val="20"/>
          <w:szCs w:val="20"/>
        </w:rPr>
      </w:pPr>
      <w:r>
        <w:rPr>
          <w:rFonts w:ascii="Dax-Regular" w:hAnsi="Dax-Regular" w:cs="Arial"/>
          <w:color w:val="1A1A1A"/>
          <w:sz w:val="20"/>
          <w:szCs w:val="20"/>
        </w:rPr>
        <w:lastRenderedPageBreak/>
        <w:t xml:space="preserve">S$25 </w:t>
      </w:r>
      <w:proofErr w:type="spellStart"/>
      <w:r>
        <w:rPr>
          <w:rFonts w:ascii="Dax-Regular" w:hAnsi="Dax-Regular" w:cs="Arial"/>
          <w:color w:val="1A1A1A"/>
          <w:sz w:val="20"/>
          <w:szCs w:val="20"/>
        </w:rPr>
        <w:t>pp</w:t>
      </w:r>
      <w:proofErr w:type="spellEnd"/>
      <w:r>
        <w:rPr>
          <w:rFonts w:ascii="Dax-Regular" w:hAnsi="Dax-Regular" w:cs="Arial"/>
          <w:color w:val="1A1A1A"/>
          <w:sz w:val="20"/>
          <w:szCs w:val="20"/>
        </w:rPr>
        <w:t xml:space="preserve"> without food</w:t>
      </w:r>
    </w:p>
    <w:p w:rsidR="00687113" w:rsidRDefault="004C3387" w:rsidP="00687113">
      <w:pPr>
        <w:pStyle w:val="ListParagraph"/>
        <w:pBdr>
          <w:bottom w:val="single" w:sz="6" w:space="1" w:color="auto"/>
        </w:pBdr>
        <w:ind w:left="0" w:right="326"/>
        <w:rPr>
          <w:rFonts w:ascii="Dax-Regular" w:hAnsi="Dax-Regular"/>
        </w:rPr>
        <w:sectPr w:rsidR="00687113">
          <w:type w:val="continuous"/>
          <w:pgSz w:w="11900" w:h="16840"/>
          <w:pgMar w:top="966" w:right="1410" w:bottom="426" w:left="1800" w:header="426" w:footer="708" w:gutter="0"/>
          <w:cols w:num="2" w:space="708"/>
          <w:docGrid w:linePitch="360"/>
        </w:sectPr>
      </w:pPr>
    </w:p>
    <w:p w:rsidR="00CC4DEF" w:rsidRPr="009D7610" w:rsidRDefault="004C3387" w:rsidP="00687113">
      <w:pPr>
        <w:pStyle w:val="ListParagraph"/>
        <w:pBdr>
          <w:bottom w:val="single" w:sz="6" w:space="1" w:color="auto"/>
        </w:pBdr>
        <w:ind w:left="0" w:right="326"/>
        <w:rPr>
          <w:rFonts w:ascii="Dax-Regular" w:hAnsi="Dax-Regular"/>
        </w:rPr>
      </w:pPr>
    </w:p>
    <w:p w:rsidR="00CC4DEF" w:rsidRDefault="004C3387" w:rsidP="00687113">
      <w:pPr>
        <w:ind w:right="326"/>
        <w:rPr>
          <w:rFonts w:ascii="Dax-Regular" w:hAnsi="Dax-Regular"/>
        </w:rPr>
      </w:pPr>
    </w:p>
    <w:p w:rsidR="00260C81" w:rsidRPr="00347F06" w:rsidRDefault="00245D58" w:rsidP="00687113">
      <w:pPr>
        <w:ind w:right="326"/>
        <w:jc w:val="center"/>
        <w:rPr>
          <w:rFonts w:ascii="Dax-Regular" w:hAnsi="Dax-Regular"/>
          <w:color w:val="0FD9E0"/>
        </w:rPr>
      </w:pPr>
      <w:r w:rsidRPr="00347F06">
        <w:rPr>
          <w:rFonts w:ascii="Dax-Regular" w:hAnsi="Dax-Regular"/>
          <w:color w:val="0FD9E0"/>
        </w:rPr>
        <w:t>Please complete the appropriate section below if you would like to attend:</w:t>
      </w:r>
    </w:p>
    <w:p w:rsidR="00260C81" w:rsidRPr="009D7610" w:rsidRDefault="004C3387" w:rsidP="00687113">
      <w:pPr>
        <w:ind w:right="326"/>
        <w:rPr>
          <w:rFonts w:ascii="Dax-Regular" w:hAnsi="Dax-Regular"/>
        </w:rPr>
      </w:pPr>
    </w:p>
    <w:p w:rsidR="00CC4DEF" w:rsidRPr="009D7610" w:rsidRDefault="00245D58" w:rsidP="00687113">
      <w:pPr>
        <w:ind w:right="326"/>
        <w:jc w:val="center"/>
        <w:rPr>
          <w:rFonts w:ascii="Dax-Regular" w:hAnsi="Dax-Regular"/>
          <w:sz w:val="20"/>
          <w:szCs w:val="20"/>
        </w:rPr>
      </w:pPr>
      <w:r>
        <w:rPr>
          <w:rFonts w:ascii="Dax-Regular" w:hAnsi="Dax-Regular"/>
          <w:sz w:val="20"/>
          <w:szCs w:val="20"/>
        </w:rPr>
        <w:t>OPTION A) I would</w:t>
      </w:r>
      <w:r w:rsidRPr="009D7610">
        <w:rPr>
          <w:rFonts w:ascii="Dax-Regular" w:hAnsi="Dax-Regular"/>
          <w:sz w:val="20"/>
          <w:szCs w:val="20"/>
        </w:rPr>
        <w:t xml:space="preserve"> like to come to the</w:t>
      </w:r>
      <w:r>
        <w:rPr>
          <w:rFonts w:ascii="Dax-Regular" w:hAnsi="Dax-Regular"/>
          <w:sz w:val="20"/>
          <w:szCs w:val="20"/>
        </w:rPr>
        <w:t xml:space="preserve"> quiz but am not in a team yet</w:t>
      </w:r>
      <w:r w:rsidRPr="009D7610">
        <w:rPr>
          <w:rFonts w:ascii="Dax-Regular" w:hAnsi="Dax-Regular"/>
          <w:sz w:val="20"/>
          <w:szCs w:val="20"/>
        </w:rPr>
        <w:t>. Please help me find a team.</w:t>
      </w:r>
    </w:p>
    <w:p w:rsidR="00CC4DEF" w:rsidRPr="009D7610" w:rsidRDefault="004C3387" w:rsidP="00687113">
      <w:pPr>
        <w:ind w:right="326"/>
        <w:rPr>
          <w:rFonts w:ascii="Dax-Regular" w:hAnsi="Dax-Regular"/>
          <w:sz w:val="20"/>
          <w:szCs w:val="20"/>
        </w:rPr>
      </w:pPr>
    </w:p>
    <w:tbl>
      <w:tblPr>
        <w:tblStyle w:val="TableGrid"/>
        <w:tblW w:w="0" w:type="auto"/>
        <w:tblLook w:val="04A0" w:firstRow="1" w:lastRow="0" w:firstColumn="1" w:lastColumn="0" w:noHBand="0" w:noVBand="1"/>
      </w:tblPr>
      <w:tblGrid>
        <w:gridCol w:w="1620"/>
        <w:gridCol w:w="3643"/>
        <w:gridCol w:w="3643"/>
      </w:tblGrid>
      <w:tr w:rsidR="005E719F" w:rsidRPr="009D7610">
        <w:tc>
          <w:tcPr>
            <w:tcW w:w="1620" w:type="dxa"/>
          </w:tcPr>
          <w:p w:rsidR="005E719F" w:rsidRPr="00806BA4" w:rsidRDefault="00245D58" w:rsidP="00687113">
            <w:pPr>
              <w:ind w:right="326"/>
              <w:rPr>
                <w:rFonts w:ascii="Dax-Regular" w:hAnsi="Dax-Regular"/>
                <w:sz w:val="20"/>
                <w:szCs w:val="20"/>
              </w:rPr>
            </w:pPr>
            <w:r w:rsidRPr="00806BA4">
              <w:rPr>
                <w:rFonts w:ascii="Dax-Regular" w:hAnsi="Dax-Regular"/>
                <w:sz w:val="20"/>
                <w:szCs w:val="20"/>
              </w:rPr>
              <w:t>Name</w:t>
            </w:r>
          </w:p>
          <w:p w:rsidR="005E719F" w:rsidRPr="009D7610" w:rsidRDefault="004C3387" w:rsidP="00687113">
            <w:pPr>
              <w:ind w:right="326"/>
              <w:rPr>
                <w:rFonts w:ascii="Dax-Regular" w:hAnsi="Dax-Regular"/>
                <w:sz w:val="20"/>
                <w:szCs w:val="20"/>
              </w:rPr>
            </w:pPr>
          </w:p>
        </w:tc>
        <w:tc>
          <w:tcPr>
            <w:tcW w:w="7286" w:type="dxa"/>
            <w:gridSpan w:val="2"/>
          </w:tcPr>
          <w:p w:rsidR="005E719F" w:rsidRPr="009D7610" w:rsidRDefault="004C3387" w:rsidP="00687113">
            <w:pPr>
              <w:ind w:right="326"/>
              <w:rPr>
                <w:rFonts w:ascii="Dax-Regular" w:hAnsi="Dax-Regular"/>
                <w:sz w:val="20"/>
                <w:szCs w:val="20"/>
              </w:rPr>
            </w:pPr>
          </w:p>
        </w:tc>
      </w:tr>
      <w:tr w:rsidR="005E719F" w:rsidRPr="009D7610">
        <w:tc>
          <w:tcPr>
            <w:tcW w:w="1620" w:type="dxa"/>
          </w:tcPr>
          <w:p w:rsidR="005E719F" w:rsidRPr="00806BA4" w:rsidRDefault="00245D58" w:rsidP="00687113">
            <w:pPr>
              <w:ind w:right="326"/>
              <w:rPr>
                <w:rFonts w:ascii="Dax-Regular" w:hAnsi="Dax-Regular"/>
                <w:sz w:val="20"/>
                <w:szCs w:val="20"/>
              </w:rPr>
            </w:pPr>
            <w:r w:rsidRPr="00806BA4">
              <w:rPr>
                <w:rFonts w:ascii="Dax-Regular" w:hAnsi="Dax-Regular"/>
                <w:sz w:val="20"/>
                <w:szCs w:val="20"/>
              </w:rPr>
              <w:t>Email address</w:t>
            </w:r>
          </w:p>
          <w:p w:rsidR="005E719F" w:rsidRPr="009D7610" w:rsidRDefault="004C3387" w:rsidP="00687113">
            <w:pPr>
              <w:ind w:right="326"/>
              <w:rPr>
                <w:rFonts w:ascii="Dax-Regular" w:hAnsi="Dax-Regular"/>
                <w:sz w:val="20"/>
                <w:szCs w:val="20"/>
              </w:rPr>
            </w:pPr>
          </w:p>
        </w:tc>
        <w:tc>
          <w:tcPr>
            <w:tcW w:w="7286" w:type="dxa"/>
            <w:gridSpan w:val="2"/>
          </w:tcPr>
          <w:p w:rsidR="005E719F" w:rsidRPr="009D7610" w:rsidRDefault="004C3387" w:rsidP="00687113">
            <w:pPr>
              <w:ind w:right="326"/>
              <w:rPr>
                <w:rFonts w:ascii="Dax-Regular" w:hAnsi="Dax-Regular"/>
                <w:sz w:val="20"/>
                <w:szCs w:val="20"/>
              </w:rPr>
            </w:pPr>
          </w:p>
        </w:tc>
      </w:tr>
      <w:tr w:rsidR="005E719F" w:rsidRPr="009D7610">
        <w:tc>
          <w:tcPr>
            <w:tcW w:w="1620" w:type="dxa"/>
          </w:tcPr>
          <w:p w:rsidR="005E719F" w:rsidRPr="009D7610" w:rsidRDefault="00245D58" w:rsidP="00687113">
            <w:pPr>
              <w:ind w:right="326"/>
              <w:rPr>
                <w:rFonts w:ascii="Dax-Regular" w:hAnsi="Dax-Regular"/>
                <w:sz w:val="20"/>
                <w:szCs w:val="20"/>
              </w:rPr>
            </w:pPr>
            <w:r w:rsidRPr="00806BA4">
              <w:rPr>
                <w:rFonts w:ascii="Dax-Regular" w:hAnsi="Dax-Regular"/>
                <w:sz w:val="20"/>
                <w:szCs w:val="20"/>
              </w:rPr>
              <w:t>Contact number</w:t>
            </w:r>
          </w:p>
        </w:tc>
        <w:tc>
          <w:tcPr>
            <w:tcW w:w="3643" w:type="dxa"/>
          </w:tcPr>
          <w:p w:rsidR="005E719F" w:rsidRPr="009D7610" w:rsidRDefault="004C3387" w:rsidP="00687113">
            <w:pPr>
              <w:ind w:right="326"/>
              <w:rPr>
                <w:rFonts w:ascii="Dax-Regular" w:hAnsi="Dax-Regular"/>
                <w:sz w:val="20"/>
                <w:szCs w:val="20"/>
              </w:rPr>
            </w:pPr>
          </w:p>
        </w:tc>
        <w:tc>
          <w:tcPr>
            <w:tcW w:w="3643" w:type="dxa"/>
          </w:tcPr>
          <w:p w:rsidR="005E719F" w:rsidRPr="009D7610" w:rsidRDefault="00245D58" w:rsidP="00687113">
            <w:pPr>
              <w:ind w:right="326"/>
              <w:rPr>
                <w:rFonts w:ascii="Dax-Regular" w:hAnsi="Dax-Regular"/>
                <w:sz w:val="20"/>
                <w:szCs w:val="20"/>
              </w:rPr>
            </w:pPr>
            <w:r>
              <w:rPr>
                <w:rFonts w:ascii="Dax-Regular" w:hAnsi="Dax-Regular"/>
                <w:sz w:val="20"/>
                <w:szCs w:val="20"/>
              </w:rPr>
              <w:t>Fish and Chip Supper Y/N</w:t>
            </w:r>
          </w:p>
        </w:tc>
      </w:tr>
    </w:tbl>
    <w:p w:rsidR="00CC4DEF" w:rsidRPr="009D7610" w:rsidRDefault="004C3387" w:rsidP="00687113">
      <w:pPr>
        <w:ind w:right="326"/>
        <w:rPr>
          <w:rFonts w:ascii="Dax-Regular" w:hAnsi="Dax-Regular"/>
          <w:sz w:val="20"/>
          <w:szCs w:val="20"/>
        </w:rPr>
      </w:pPr>
    </w:p>
    <w:p w:rsidR="00CC4DEF" w:rsidRPr="009D7610" w:rsidRDefault="00245D58" w:rsidP="00806BA4">
      <w:pPr>
        <w:ind w:right="326"/>
        <w:jc w:val="center"/>
        <w:rPr>
          <w:rFonts w:ascii="Dax-Regular" w:hAnsi="Dax-Regular"/>
          <w:sz w:val="20"/>
          <w:szCs w:val="20"/>
        </w:rPr>
      </w:pPr>
      <w:r>
        <w:rPr>
          <w:rFonts w:ascii="Dax-Regular" w:hAnsi="Dax-Regular"/>
          <w:sz w:val="20"/>
          <w:szCs w:val="20"/>
        </w:rPr>
        <w:t>OPTION B</w:t>
      </w:r>
      <w:r w:rsidRPr="009D7610">
        <w:rPr>
          <w:rFonts w:ascii="Dax-Regular" w:hAnsi="Dax-Regular"/>
          <w:sz w:val="20"/>
          <w:szCs w:val="20"/>
        </w:rPr>
        <w:t>) I have put a team together a</w:t>
      </w:r>
      <w:r>
        <w:rPr>
          <w:rFonts w:ascii="Dax-Regular" w:hAnsi="Dax-Regular"/>
          <w:sz w:val="20"/>
          <w:szCs w:val="20"/>
        </w:rPr>
        <w:t>nd the details are as follows:</w:t>
      </w:r>
    </w:p>
    <w:p w:rsidR="00CC4DEF" w:rsidRPr="009D7610" w:rsidRDefault="004C3387" w:rsidP="00687113">
      <w:pPr>
        <w:ind w:right="326"/>
        <w:rPr>
          <w:rFonts w:ascii="Dax-Regular" w:hAnsi="Dax-Regular"/>
          <w:sz w:val="20"/>
          <w:szCs w:val="20"/>
        </w:rPr>
      </w:pPr>
    </w:p>
    <w:p w:rsidR="0055398A" w:rsidRDefault="00245D58" w:rsidP="00687113">
      <w:pPr>
        <w:ind w:right="326"/>
        <w:rPr>
          <w:rFonts w:ascii="Dax-Regular" w:hAnsi="Dax-Regular"/>
          <w:b/>
          <w:sz w:val="20"/>
          <w:szCs w:val="20"/>
          <w:u w:val="single"/>
        </w:rPr>
      </w:pPr>
      <w:r w:rsidRPr="00806BA4">
        <w:rPr>
          <w:rFonts w:ascii="Dax-Regular" w:hAnsi="Dax-Regular"/>
          <w:b/>
          <w:sz w:val="20"/>
          <w:szCs w:val="20"/>
          <w:u w:val="single"/>
        </w:rPr>
        <w:t>Team Captain</w:t>
      </w:r>
      <w:r>
        <w:rPr>
          <w:rFonts w:ascii="Dax-Regular" w:hAnsi="Dax-Regular"/>
          <w:b/>
          <w:sz w:val="20"/>
          <w:szCs w:val="20"/>
          <w:u w:val="single"/>
        </w:rPr>
        <w:t xml:space="preserve"> Details</w:t>
      </w:r>
    </w:p>
    <w:p w:rsidR="003E55BD" w:rsidRDefault="004C3387" w:rsidP="00687113">
      <w:pPr>
        <w:ind w:right="326"/>
        <w:rPr>
          <w:rFonts w:ascii="Dax-Regular" w:hAnsi="Dax-Regular"/>
          <w:b/>
          <w:sz w:val="20"/>
          <w:szCs w:val="20"/>
          <w:u w:val="single"/>
        </w:rPr>
      </w:pPr>
    </w:p>
    <w:tbl>
      <w:tblPr>
        <w:tblStyle w:val="TableGrid"/>
        <w:tblW w:w="0" w:type="auto"/>
        <w:tblLook w:val="04A0" w:firstRow="1" w:lastRow="0" w:firstColumn="1" w:lastColumn="0" w:noHBand="0" w:noVBand="1"/>
      </w:tblPr>
      <w:tblGrid>
        <w:gridCol w:w="1620"/>
        <w:gridCol w:w="3643"/>
        <w:gridCol w:w="3643"/>
      </w:tblGrid>
      <w:tr w:rsidR="005E719F" w:rsidRPr="009D7610">
        <w:tc>
          <w:tcPr>
            <w:tcW w:w="1620" w:type="dxa"/>
          </w:tcPr>
          <w:p w:rsidR="005E719F" w:rsidRPr="00806BA4" w:rsidRDefault="00245D58" w:rsidP="003E55BD">
            <w:pPr>
              <w:ind w:right="326"/>
              <w:rPr>
                <w:rFonts w:ascii="Dax-Regular" w:hAnsi="Dax-Regular"/>
                <w:sz w:val="20"/>
                <w:szCs w:val="20"/>
              </w:rPr>
            </w:pPr>
            <w:r w:rsidRPr="00806BA4">
              <w:rPr>
                <w:rFonts w:ascii="Dax-Regular" w:hAnsi="Dax-Regular"/>
                <w:sz w:val="20"/>
                <w:szCs w:val="20"/>
              </w:rPr>
              <w:t>Name</w:t>
            </w:r>
          </w:p>
          <w:p w:rsidR="005E719F" w:rsidRPr="009D7610" w:rsidRDefault="004C3387" w:rsidP="003E55BD">
            <w:pPr>
              <w:ind w:right="326"/>
              <w:rPr>
                <w:rFonts w:ascii="Dax-Regular" w:hAnsi="Dax-Regular"/>
                <w:sz w:val="20"/>
                <w:szCs w:val="20"/>
              </w:rPr>
            </w:pPr>
          </w:p>
        </w:tc>
        <w:tc>
          <w:tcPr>
            <w:tcW w:w="7286" w:type="dxa"/>
            <w:gridSpan w:val="2"/>
          </w:tcPr>
          <w:p w:rsidR="005E719F" w:rsidRPr="009D7610" w:rsidRDefault="004C3387" w:rsidP="003E55BD">
            <w:pPr>
              <w:ind w:right="326"/>
              <w:rPr>
                <w:rFonts w:ascii="Dax-Regular" w:hAnsi="Dax-Regular"/>
                <w:sz w:val="20"/>
                <w:szCs w:val="20"/>
              </w:rPr>
            </w:pPr>
          </w:p>
        </w:tc>
      </w:tr>
      <w:tr w:rsidR="005E719F" w:rsidRPr="009D7610">
        <w:tc>
          <w:tcPr>
            <w:tcW w:w="1620" w:type="dxa"/>
          </w:tcPr>
          <w:p w:rsidR="005E719F" w:rsidRPr="00806BA4" w:rsidRDefault="00245D58" w:rsidP="003E55BD">
            <w:pPr>
              <w:ind w:right="326"/>
              <w:rPr>
                <w:rFonts w:ascii="Dax-Regular" w:hAnsi="Dax-Regular"/>
                <w:sz w:val="20"/>
                <w:szCs w:val="20"/>
              </w:rPr>
            </w:pPr>
            <w:r w:rsidRPr="00806BA4">
              <w:rPr>
                <w:rFonts w:ascii="Dax-Regular" w:hAnsi="Dax-Regular"/>
                <w:sz w:val="20"/>
                <w:szCs w:val="20"/>
              </w:rPr>
              <w:t>Email address</w:t>
            </w:r>
          </w:p>
          <w:p w:rsidR="005E719F" w:rsidRPr="009D7610" w:rsidRDefault="004C3387" w:rsidP="003E55BD">
            <w:pPr>
              <w:ind w:right="326"/>
              <w:rPr>
                <w:rFonts w:ascii="Dax-Regular" w:hAnsi="Dax-Regular"/>
                <w:sz w:val="20"/>
                <w:szCs w:val="20"/>
              </w:rPr>
            </w:pPr>
          </w:p>
        </w:tc>
        <w:tc>
          <w:tcPr>
            <w:tcW w:w="7286" w:type="dxa"/>
            <w:gridSpan w:val="2"/>
          </w:tcPr>
          <w:p w:rsidR="005E719F" w:rsidRPr="009D7610" w:rsidRDefault="004C3387" w:rsidP="003E55BD">
            <w:pPr>
              <w:ind w:right="326"/>
              <w:rPr>
                <w:rFonts w:ascii="Dax-Regular" w:hAnsi="Dax-Regular"/>
                <w:sz w:val="20"/>
                <w:szCs w:val="20"/>
              </w:rPr>
            </w:pPr>
          </w:p>
        </w:tc>
      </w:tr>
      <w:tr w:rsidR="005E719F" w:rsidRPr="009D7610">
        <w:tc>
          <w:tcPr>
            <w:tcW w:w="1620" w:type="dxa"/>
          </w:tcPr>
          <w:p w:rsidR="005E719F" w:rsidRPr="009D7610" w:rsidRDefault="00245D58" w:rsidP="003E55BD">
            <w:pPr>
              <w:ind w:right="326"/>
              <w:rPr>
                <w:rFonts w:ascii="Dax-Regular" w:hAnsi="Dax-Regular"/>
                <w:sz w:val="20"/>
                <w:szCs w:val="20"/>
              </w:rPr>
            </w:pPr>
            <w:r w:rsidRPr="00806BA4">
              <w:rPr>
                <w:rFonts w:ascii="Dax-Regular" w:hAnsi="Dax-Regular"/>
                <w:sz w:val="20"/>
                <w:szCs w:val="20"/>
              </w:rPr>
              <w:t>Contact number</w:t>
            </w:r>
          </w:p>
        </w:tc>
        <w:tc>
          <w:tcPr>
            <w:tcW w:w="3643" w:type="dxa"/>
          </w:tcPr>
          <w:p w:rsidR="005E719F" w:rsidRPr="009D7610" w:rsidRDefault="004C3387" w:rsidP="003E55BD">
            <w:pPr>
              <w:ind w:right="326"/>
              <w:rPr>
                <w:rFonts w:ascii="Dax-Regular" w:hAnsi="Dax-Regular"/>
                <w:sz w:val="20"/>
                <w:szCs w:val="20"/>
              </w:rPr>
            </w:pPr>
          </w:p>
        </w:tc>
        <w:tc>
          <w:tcPr>
            <w:tcW w:w="3643" w:type="dxa"/>
          </w:tcPr>
          <w:p w:rsidR="005E719F" w:rsidRPr="009D7610" w:rsidRDefault="00245D58" w:rsidP="003E55BD">
            <w:pPr>
              <w:ind w:right="326"/>
              <w:rPr>
                <w:rFonts w:ascii="Dax-Regular" w:hAnsi="Dax-Regular"/>
                <w:sz w:val="20"/>
                <w:szCs w:val="20"/>
              </w:rPr>
            </w:pPr>
            <w:r>
              <w:rPr>
                <w:rFonts w:ascii="Dax-Regular" w:hAnsi="Dax-Regular"/>
                <w:sz w:val="20"/>
                <w:szCs w:val="20"/>
              </w:rPr>
              <w:t>Fish and Chip Supper Y/N</w:t>
            </w:r>
          </w:p>
        </w:tc>
      </w:tr>
    </w:tbl>
    <w:p w:rsidR="0055398A" w:rsidRPr="009D7610" w:rsidRDefault="0055398A" w:rsidP="00687113">
      <w:pPr>
        <w:ind w:right="326"/>
        <w:rPr>
          <w:rFonts w:ascii="Dax-Regular" w:hAnsi="Dax-Regular"/>
          <w:sz w:val="20"/>
          <w:szCs w:val="20"/>
        </w:rPr>
      </w:pPr>
    </w:p>
    <w:tbl>
      <w:tblPr>
        <w:tblStyle w:val="TableGrid"/>
        <w:tblW w:w="0" w:type="auto"/>
        <w:tblLayout w:type="fixed"/>
        <w:tblLook w:val="04A0" w:firstRow="1" w:lastRow="0" w:firstColumn="1" w:lastColumn="0" w:noHBand="0" w:noVBand="1"/>
      </w:tblPr>
      <w:tblGrid>
        <w:gridCol w:w="392"/>
        <w:gridCol w:w="2268"/>
        <w:gridCol w:w="2268"/>
        <w:gridCol w:w="1701"/>
        <w:gridCol w:w="1276"/>
        <w:gridCol w:w="1001"/>
      </w:tblGrid>
      <w:tr w:rsidR="003E55BD" w:rsidRPr="009D7610">
        <w:tc>
          <w:tcPr>
            <w:tcW w:w="392" w:type="dxa"/>
            <w:shd w:val="clear" w:color="auto" w:fill="33CCCC"/>
          </w:tcPr>
          <w:p w:rsidR="00CD2BC4" w:rsidRPr="00347F06" w:rsidRDefault="004C3387" w:rsidP="00687113">
            <w:pPr>
              <w:ind w:right="326"/>
              <w:jc w:val="center"/>
              <w:rPr>
                <w:rFonts w:ascii="Dax-Regular" w:hAnsi="Dax-Regular"/>
                <w:b/>
                <w:color w:val="FFFFFF" w:themeColor="background1"/>
                <w:sz w:val="20"/>
                <w:szCs w:val="20"/>
              </w:rPr>
            </w:pPr>
          </w:p>
        </w:tc>
        <w:tc>
          <w:tcPr>
            <w:tcW w:w="2268" w:type="dxa"/>
            <w:shd w:val="clear" w:color="auto" w:fill="33CCCC"/>
          </w:tcPr>
          <w:p w:rsidR="00CD2BC4" w:rsidRPr="003E55BD" w:rsidRDefault="00245D58" w:rsidP="00687113">
            <w:pPr>
              <w:ind w:right="326"/>
              <w:jc w:val="center"/>
              <w:rPr>
                <w:rFonts w:ascii="Dax-Regular" w:hAnsi="Dax-Regular"/>
                <w:b/>
                <w:color w:val="FFFFFF" w:themeColor="background1"/>
                <w:sz w:val="20"/>
                <w:szCs w:val="20"/>
              </w:rPr>
            </w:pPr>
            <w:r w:rsidRPr="003E55BD">
              <w:rPr>
                <w:rFonts w:ascii="Dax-Regular" w:hAnsi="Dax-Regular"/>
                <w:b/>
                <w:color w:val="FFFFFF" w:themeColor="background1"/>
                <w:sz w:val="20"/>
                <w:szCs w:val="20"/>
              </w:rPr>
              <w:t>Team Member Name</w:t>
            </w:r>
          </w:p>
        </w:tc>
        <w:tc>
          <w:tcPr>
            <w:tcW w:w="2268" w:type="dxa"/>
            <w:shd w:val="clear" w:color="auto" w:fill="33CCCC"/>
          </w:tcPr>
          <w:p w:rsidR="00CD2BC4" w:rsidRPr="003E55BD" w:rsidRDefault="00245D58" w:rsidP="00687113">
            <w:pPr>
              <w:ind w:right="326"/>
              <w:jc w:val="center"/>
              <w:rPr>
                <w:rFonts w:ascii="Dax-Regular" w:hAnsi="Dax-Regular"/>
                <w:b/>
                <w:color w:val="FFFFFF" w:themeColor="background1"/>
                <w:sz w:val="20"/>
                <w:szCs w:val="20"/>
              </w:rPr>
            </w:pPr>
            <w:r w:rsidRPr="003E55BD">
              <w:rPr>
                <w:rFonts w:ascii="Dax-Regular" w:hAnsi="Dax-Regular"/>
                <w:b/>
                <w:color w:val="FFFFFF" w:themeColor="background1"/>
                <w:sz w:val="20"/>
                <w:szCs w:val="20"/>
              </w:rPr>
              <w:t>Email address</w:t>
            </w:r>
          </w:p>
        </w:tc>
        <w:tc>
          <w:tcPr>
            <w:tcW w:w="1701" w:type="dxa"/>
            <w:shd w:val="clear" w:color="auto" w:fill="33CCCC"/>
          </w:tcPr>
          <w:p w:rsidR="00CD2BC4" w:rsidRPr="003E55BD" w:rsidRDefault="00245D58" w:rsidP="00687113">
            <w:pPr>
              <w:ind w:right="326"/>
              <w:jc w:val="center"/>
              <w:rPr>
                <w:rFonts w:ascii="Dax-Regular" w:hAnsi="Dax-Regular"/>
                <w:b/>
                <w:color w:val="FFFFFF" w:themeColor="background1"/>
                <w:sz w:val="20"/>
                <w:szCs w:val="20"/>
              </w:rPr>
            </w:pPr>
            <w:r w:rsidRPr="003E55BD">
              <w:rPr>
                <w:rFonts w:ascii="Dax-Regular" w:hAnsi="Dax-Regular"/>
                <w:b/>
                <w:color w:val="FFFFFF" w:themeColor="background1"/>
                <w:sz w:val="20"/>
                <w:szCs w:val="20"/>
              </w:rPr>
              <w:t>Contact number</w:t>
            </w:r>
          </w:p>
        </w:tc>
        <w:tc>
          <w:tcPr>
            <w:tcW w:w="1276" w:type="dxa"/>
            <w:shd w:val="clear" w:color="auto" w:fill="33CCCC"/>
          </w:tcPr>
          <w:p w:rsidR="00CD2BC4" w:rsidRPr="003E55BD" w:rsidRDefault="00245D58" w:rsidP="00687113">
            <w:pPr>
              <w:ind w:right="326"/>
              <w:jc w:val="center"/>
              <w:rPr>
                <w:rFonts w:ascii="Dax-Regular" w:hAnsi="Dax-Regular"/>
                <w:b/>
                <w:color w:val="FFFFFF" w:themeColor="background1"/>
                <w:sz w:val="20"/>
                <w:szCs w:val="20"/>
              </w:rPr>
            </w:pPr>
            <w:r w:rsidRPr="003E55BD">
              <w:rPr>
                <w:rFonts w:ascii="Dax-Regular" w:hAnsi="Dax-Regular"/>
                <w:b/>
                <w:color w:val="FFFFFF" w:themeColor="background1"/>
                <w:sz w:val="20"/>
                <w:szCs w:val="20"/>
              </w:rPr>
              <w:t>Class</w:t>
            </w:r>
          </w:p>
        </w:tc>
        <w:tc>
          <w:tcPr>
            <w:tcW w:w="1001" w:type="dxa"/>
            <w:shd w:val="clear" w:color="auto" w:fill="33CCCC"/>
          </w:tcPr>
          <w:p w:rsidR="00CD2BC4" w:rsidRPr="00CD2BC4" w:rsidRDefault="00245D58" w:rsidP="005E719F">
            <w:pPr>
              <w:ind w:right="326"/>
              <w:rPr>
                <w:rFonts w:ascii="Dax-Regular" w:hAnsi="Dax-Regular"/>
                <w:b/>
                <w:color w:val="FFFFFF" w:themeColor="background1"/>
                <w:sz w:val="18"/>
                <w:szCs w:val="18"/>
              </w:rPr>
            </w:pPr>
            <w:r>
              <w:rPr>
                <w:rFonts w:ascii="Dax-Regular" w:hAnsi="Dax-Regular"/>
                <w:b/>
                <w:color w:val="FFFFFF" w:themeColor="background1"/>
                <w:sz w:val="18"/>
                <w:szCs w:val="18"/>
              </w:rPr>
              <w:t>Food Y/N</w:t>
            </w: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1</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2</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3</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4</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5</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6</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sidRPr="009D7610">
              <w:rPr>
                <w:rFonts w:ascii="Dax-Regular" w:hAnsi="Dax-Regular"/>
                <w:sz w:val="20"/>
                <w:szCs w:val="20"/>
              </w:rPr>
              <w:t>7</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rPr>
          <w:trHeight w:val="431"/>
        </w:trPr>
        <w:tc>
          <w:tcPr>
            <w:tcW w:w="392" w:type="dxa"/>
          </w:tcPr>
          <w:p w:rsidR="00CD2BC4" w:rsidRPr="009D7610" w:rsidRDefault="00245D58" w:rsidP="00687113">
            <w:pPr>
              <w:ind w:right="326"/>
              <w:rPr>
                <w:rFonts w:ascii="Dax-Regular" w:hAnsi="Dax-Regular"/>
                <w:sz w:val="20"/>
                <w:szCs w:val="20"/>
              </w:rPr>
            </w:pPr>
            <w:r>
              <w:rPr>
                <w:rFonts w:ascii="Dax-Regular" w:hAnsi="Dax-Regular"/>
                <w:sz w:val="20"/>
                <w:szCs w:val="20"/>
              </w:rPr>
              <w:t>8</w:t>
            </w:r>
          </w:p>
        </w:tc>
        <w:tc>
          <w:tcPr>
            <w:tcW w:w="2268" w:type="dxa"/>
          </w:tcPr>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r w:rsidR="00CD2BC4" w:rsidRPr="009D7610">
        <w:tc>
          <w:tcPr>
            <w:tcW w:w="392" w:type="dxa"/>
          </w:tcPr>
          <w:p w:rsidR="00CD2BC4" w:rsidRPr="009D7610" w:rsidRDefault="00245D58" w:rsidP="00687113">
            <w:pPr>
              <w:ind w:right="326"/>
              <w:rPr>
                <w:rFonts w:ascii="Dax-Regular" w:hAnsi="Dax-Regular"/>
                <w:sz w:val="20"/>
                <w:szCs w:val="20"/>
              </w:rPr>
            </w:pPr>
            <w:r>
              <w:rPr>
                <w:rFonts w:ascii="Dax-Regular" w:hAnsi="Dax-Regular"/>
                <w:sz w:val="20"/>
                <w:szCs w:val="20"/>
              </w:rPr>
              <w:t>9</w:t>
            </w:r>
          </w:p>
        </w:tc>
        <w:tc>
          <w:tcPr>
            <w:tcW w:w="2268" w:type="dxa"/>
          </w:tcPr>
          <w:p w:rsidR="00CD2BC4" w:rsidRPr="009D7610" w:rsidRDefault="004C3387" w:rsidP="00687113">
            <w:pPr>
              <w:ind w:right="326"/>
              <w:rPr>
                <w:rFonts w:ascii="Dax-Regular" w:hAnsi="Dax-Regular"/>
                <w:sz w:val="20"/>
                <w:szCs w:val="20"/>
              </w:rPr>
            </w:pPr>
          </w:p>
          <w:p w:rsidR="00CD2BC4" w:rsidRPr="009D7610" w:rsidRDefault="004C3387" w:rsidP="00687113">
            <w:pPr>
              <w:ind w:right="326"/>
              <w:rPr>
                <w:rFonts w:ascii="Dax-Regular" w:hAnsi="Dax-Regular"/>
                <w:sz w:val="20"/>
                <w:szCs w:val="20"/>
              </w:rPr>
            </w:pPr>
          </w:p>
        </w:tc>
        <w:tc>
          <w:tcPr>
            <w:tcW w:w="2268" w:type="dxa"/>
          </w:tcPr>
          <w:p w:rsidR="00CD2BC4" w:rsidRPr="009D7610" w:rsidRDefault="004C3387" w:rsidP="00687113">
            <w:pPr>
              <w:ind w:right="326"/>
              <w:rPr>
                <w:rFonts w:ascii="Dax-Regular" w:hAnsi="Dax-Regular"/>
                <w:sz w:val="20"/>
                <w:szCs w:val="20"/>
              </w:rPr>
            </w:pPr>
          </w:p>
        </w:tc>
        <w:tc>
          <w:tcPr>
            <w:tcW w:w="1701" w:type="dxa"/>
          </w:tcPr>
          <w:p w:rsidR="00CD2BC4" w:rsidRPr="009D7610" w:rsidRDefault="004C3387" w:rsidP="00687113">
            <w:pPr>
              <w:ind w:right="326"/>
              <w:rPr>
                <w:rFonts w:ascii="Dax-Regular" w:hAnsi="Dax-Regular"/>
                <w:sz w:val="20"/>
                <w:szCs w:val="20"/>
              </w:rPr>
            </w:pPr>
          </w:p>
        </w:tc>
        <w:tc>
          <w:tcPr>
            <w:tcW w:w="1276" w:type="dxa"/>
          </w:tcPr>
          <w:p w:rsidR="00CD2BC4" w:rsidRPr="009D7610" w:rsidRDefault="004C3387" w:rsidP="00687113">
            <w:pPr>
              <w:ind w:right="326"/>
              <w:rPr>
                <w:rFonts w:ascii="Dax-Regular" w:hAnsi="Dax-Regular"/>
                <w:sz w:val="20"/>
                <w:szCs w:val="20"/>
              </w:rPr>
            </w:pPr>
          </w:p>
        </w:tc>
        <w:tc>
          <w:tcPr>
            <w:tcW w:w="1001" w:type="dxa"/>
          </w:tcPr>
          <w:p w:rsidR="00CD2BC4" w:rsidRPr="009D7610" w:rsidRDefault="004C3387" w:rsidP="00687113">
            <w:pPr>
              <w:ind w:right="326"/>
              <w:rPr>
                <w:rFonts w:ascii="Dax-Regular" w:hAnsi="Dax-Regular"/>
                <w:sz w:val="20"/>
                <w:szCs w:val="20"/>
              </w:rPr>
            </w:pPr>
          </w:p>
        </w:tc>
      </w:tr>
    </w:tbl>
    <w:p w:rsidR="0055398A" w:rsidRPr="009D7610" w:rsidRDefault="0055398A" w:rsidP="00687113">
      <w:pPr>
        <w:ind w:right="326"/>
        <w:rPr>
          <w:rFonts w:ascii="Dax-Regular" w:hAnsi="Dax-Regular"/>
          <w:sz w:val="20"/>
          <w:szCs w:val="20"/>
        </w:rPr>
      </w:pPr>
    </w:p>
    <w:p w:rsidR="003837CC" w:rsidRPr="000154C4" w:rsidRDefault="00245D58" w:rsidP="00687113">
      <w:pPr>
        <w:ind w:right="326"/>
        <w:rPr>
          <w:rFonts w:ascii="Dax-Regular" w:hAnsi="Dax-Regular"/>
          <w:sz w:val="20"/>
          <w:szCs w:val="20"/>
        </w:rPr>
      </w:pPr>
      <w:r w:rsidRPr="000154C4">
        <w:rPr>
          <w:rFonts w:ascii="Dax-Regular" w:hAnsi="Dax-Regular"/>
          <w:sz w:val="20"/>
          <w:szCs w:val="20"/>
        </w:rPr>
        <w:t>Please email your completed form to dovercourtassociation@gmail.com</w:t>
      </w:r>
    </w:p>
    <w:p w:rsidR="003837CC" w:rsidRPr="009D7610" w:rsidRDefault="00245D58" w:rsidP="00687113">
      <w:pPr>
        <w:ind w:right="326"/>
        <w:rPr>
          <w:rFonts w:ascii="Dax-Regular" w:hAnsi="Dax-Regular"/>
          <w:sz w:val="20"/>
          <w:szCs w:val="20"/>
        </w:rPr>
      </w:pPr>
      <w:r w:rsidRPr="000154C4">
        <w:rPr>
          <w:rFonts w:ascii="Dax-Regular" w:hAnsi="Dax-Regular"/>
          <w:b/>
          <w:sz w:val="20"/>
          <w:szCs w:val="20"/>
        </w:rPr>
        <w:t>Payment for whole/part tea</w:t>
      </w:r>
      <w:r w:rsidR="00016E4F">
        <w:rPr>
          <w:rFonts w:ascii="Dax-Regular" w:hAnsi="Dax-Regular"/>
          <w:b/>
          <w:sz w:val="20"/>
          <w:szCs w:val="20"/>
        </w:rPr>
        <w:t xml:space="preserve">m to be made by </w:t>
      </w:r>
      <w:r w:rsidR="004C3387">
        <w:rPr>
          <w:rFonts w:ascii="Dax-Regular" w:hAnsi="Dax-Regular"/>
          <w:b/>
          <w:sz w:val="20"/>
          <w:szCs w:val="20"/>
        </w:rPr>
        <w:t xml:space="preserve">Wednesday </w:t>
      </w:r>
      <w:bookmarkStart w:id="0" w:name="_GoBack"/>
      <w:bookmarkEnd w:id="0"/>
      <w:r w:rsidR="004C3387">
        <w:rPr>
          <w:rFonts w:ascii="Dax-Regular" w:hAnsi="Dax-Regular"/>
          <w:b/>
          <w:sz w:val="20"/>
          <w:szCs w:val="20"/>
        </w:rPr>
        <w:t>November 2</w:t>
      </w:r>
      <w:r w:rsidR="004C3387" w:rsidRPr="004C3387">
        <w:rPr>
          <w:rFonts w:ascii="Dax-Regular" w:hAnsi="Dax-Regular"/>
          <w:b/>
          <w:sz w:val="20"/>
          <w:szCs w:val="20"/>
          <w:vertAlign w:val="superscript"/>
        </w:rPr>
        <w:t>nd</w:t>
      </w:r>
      <w:r w:rsidR="004C3387">
        <w:rPr>
          <w:rFonts w:ascii="Dax-Regular" w:hAnsi="Dax-Regular"/>
          <w:b/>
          <w:sz w:val="20"/>
          <w:szCs w:val="20"/>
        </w:rPr>
        <w:t xml:space="preserve"> </w:t>
      </w:r>
    </w:p>
    <w:p w:rsidR="003837CC" w:rsidRPr="00B83D56" w:rsidRDefault="00245D58" w:rsidP="00687113">
      <w:pPr>
        <w:ind w:right="326"/>
        <w:rPr>
          <w:rFonts w:ascii="Dax-Regular" w:hAnsi="Dax-Regular"/>
          <w:sz w:val="20"/>
          <w:szCs w:val="20"/>
        </w:rPr>
      </w:pPr>
      <w:r w:rsidRPr="009D7610">
        <w:rPr>
          <w:rFonts w:ascii="Dax-Regular" w:hAnsi="Dax-Regular"/>
          <w:sz w:val="20"/>
          <w:szCs w:val="20"/>
        </w:rPr>
        <w:t xml:space="preserve">Envelopes can be posted in the DCA Quiz box in the school Reception. Receipt will be confirmed. </w:t>
      </w:r>
    </w:p>
    <w:sectPr w:rsidR="003837CC" w:rsidRPr="00B83D56" w:rsidSect="005036A2">
      <w:type w:val="continuous"/>
      <w:pgSz w:w="11900" w:h="16840"/>
      <w:pgMar w:top="966" w:right="1410" w:bottom="426"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58" w:rsidRDefault="00245D58" w:rsidP="0055398A">
      <w:r>
        <w:separator/>
      </w:r>
    </w:p>
  </w:endnote>
  <w:endnote w:type="continuationSeparator" w:id="0">
    <w:p w:rsidR="00245D58" w:rsidRDefault="00245D58" w:rsidP="0055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ax-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arJoe 3">
    <w:altName w:val="Times New Roman"/>
    <w:charset w:val="00"/>
    <w:family w:val="auto"/>
    <w:pitch w:val="variable"/>
    <w:sig w:usb0="00000003"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58" w:rsidRDefault="00245D58" w:rsidP="0055398A">
      <w:r>
        <w:separator/>
      </w:r>
    </w:p>
  </w:footnote>
  <w:footnote w:type="continuationSeparator" w:id="0">
    <w:p w:rsidR="00245D58" w:rsidRDefault="00245D58" w:rsidP="00553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9F" w:rsidRPr="00347F06" w:rsidRDefault="00245D58" w:rsidP="00260C81">
    <w:pPr>
      <w:pStyle w:val="Header"/>
      <w:ind w:left="-567" w:right="43"/>
      <w:jc w:val="center"/>
      <w:rPr>
        <w:rFonts w:ascii="dearJoe 3" w:hAnsi="dearJoe 3"/>
        <w:color w:val="0FD9E0"/>
        <w:sz w:val="44"/>
        <w:szCs w:val="44"/>
      </w:rPr>
    </w:pPr>
    <w:r w:rsidRPr="00347F06">
      <w:rPr>
        <w:rFonts w:ascii="dearJoe 3" w:hAnsi="dearJoe 3"/>
        <w:color w:val="0FD9E0"/>
        <w:sz w:val="44"/>
        <w:szCs w:val="44"/>
      </w:rPr>
      <w:t>DCA Quiz Registration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3091"/>
    <w:multiLevelType w:val="hybridMultilevel"/>
    <w:tmpl w:val="454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F16D8"/>
    <w:multiLevelType w:val="hybridMultilevel"/>
    <w:tmpl w:val="4342B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8A"/>
    <w:rsid w:val="00016E4F"/>
    <w:rsid w:val="000F49B4"/>
    <w:rsid w:val="00245D58"/>
    <w:rsid w:val="004C3387"/>
    <w:rsid w:val="0055398A"/>
    <w:rsid w:val="00BC28F1"/>
    <w:rsid w:val="00D4094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8A"/>
    <w:pPr>
      <w:tabs>
        <w:tab w:val="center" w:pos="4320"/>
        <w:tab w:val="right" w:pos="8640"/>
      </w:tabs>
    </w:pPr>
  </w:style>
  <w:style w:type="character" w:customStyle="1" w:styleId="HeaderChar">
    <w:name w:val="Header Char"/>
    <w:basedOn w:val="DefaultParagraphFont"/>
    <w:link w:val="Header"/>
    <w:uiPriority w:val="99"/>
    <w:rsid w:val="0055398A"/>
  </w:style>
  <w:style w:type="paragraph" w:styleId="Footer">
    <w:name w:val="footer"/>
    <w:basedOn w:val="Normal"/>
    <w:link w:val="FooterChar"/>
    <w:uiPriority w:val="99"/>
    <w:unhideWhenUsed/>
    <w:rsid w:val="0055398A"/>
    <w:pPr>
      <w:tabs>
        <w:tab w:val="center" w:pos="4320"/>
        <w:tab w:val="right" w:pos="8640"/>
      </w:tabs>
    </w:pPr>
  </w:style>
  <w:style w:type="character" w:customStyle="1" w:styleId="FooterChar">
    <w:name w:val="Footer Char"/>
    <w:basedOn w:val="DefaultParagraphFont"/>
    <w:link w:val="Footer"/>
    <w:uiPriority w:val="99"/>
    <w:rsid w:val="0055398A"/>
  </w:style>
  <w:style w:type="table" w:styleId="TableGrid">
    <w:name w:val="Table Grid"/>
    <w:basedOn w:val="TableNormal"/>
    <w:uiPriority w:val="59"/>
    <w:rsid w:val="0055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7CC"/>
    <w:rPr>
      <w:color w:val="0000FF" w:themeColor="hyperlink"/>
      <w:u w:val="single"/>
    </w:rPr>
  </w:style>
  <w:style w:type="paragraph" w:styleId="ListParagraph">
    <w:name w:val="List Paragraph"/>
    <w:basedOn w:val="Normal"/>
    <w:uiPriority w:val="34"/>
    <w:qFormat/>
    <w:rsid w:val="00CC4D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8A"/>
    <w:pPr>
      <w:tabs>
        <w:tab w:val="center" w:pos="4320"/>
        <w:tab w:val="right" w:pos="8640"/>
      </w:tabs>
    </w:pPr>
  </w:style>
  <w:style w:type="character" w:customStyle="1" w:styleId="HeaderChar">
    <w:name w:val="Header Char"/>
    <w:basedOn w:val="DefaultParagraphFont"/>
    <w:link w:val="Header"/>
    <w:uiPriority w:val="99"/>
    <w:rsid w:val="0055398A"/>
  </w:style>
  <w:style w:type="paragraph" w:styleId="Footer">
    <w:name w:val="footer"/>
    <w:basedOn w:val="Normal"/>
    <w:link w:val="FooterChar"/>
    <w:uiPriority w:val="99"/>
    <w:unhideWhenUsed/>
    <w:rsid w:val="0055398A"/>
    <w:pPr>
      <w:tabs>
        <w:tab w:val="center" w:pos="4320"/>
        <w:tab w:val="right" w:pos="8640"/>
      </w:tabs>
    </w:pPr>
  </w:style>
  <w:style w:type="character" w:customStyle="1" w:styleId="FooterChar">
    <w:name w:val="Footer Char"/>
    <w:basedOn w:val="DefaultParagraphFont"/>
    <w:link w:val="Footer"/>
    <w:uiPriority w:val="99"/>
    <w:rsid w:val="0055398A"/>
  </w:style>
  <w:style w:type="table" w:styleId="TableGrid">
    <w:name w:val="Table Grid"/>
    <w:basedOn w:val="TableNormal"/>
    <w:uiPriority w:val="59"/>
    <w:rsid w:val="0055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7CC"/>
    <w:rPr>
      <w:color w:val="0000FF" w:themeColor="hyperlink"/>
      <w:u w:val="single"/>
    </w:rPr>
  </w:style>
  <w:style w:type="paragraph" w:styleId="ListParagraph">
    <w:name w:val="List Paragraph"/>
    <w:basedOn w:val="Normal"/>
    <w:uiPriority w:val="34"/>
    <w:qFormat/>
    <w:rsid w:val="00CC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&amp; John Hancock</dc:creator>
  <cp:keywords/>
  <dc:description/>
  <cp:lastModifiedBy>Zoe &amp; John Hancock</cp:lastModifiedBy>
  <cp:revision>2</cp:revision>
  <dcterms:created xsi:type="dcterms:W3CDTF">2016-10-06T09:26:00Z</dcterms:created>
  <dcterms:modified xsi:type="dcterms:W3CDTF">2016-10-06T09:26:00Z</dcterms:modified>
</cp:coreProperties>
</file>