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A54CA7" w:rsidRDefault="0056182C" w:rsidP="00A54CA7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Thursday 1</w:t>
      </w:r>
      <w:r w:rsidR="00A54CA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June</w:t>
      </w:r>
      <w:r w:rsidR="00A54CA7">
        <w:rPr>
          <w:rFonts w:ascii="Source Sans Pro" w:hAnsi="Source Sans Pro"/>
        </w:rPr>
        <w:t xml:space="preserve"> 2017</w:t>
      </w:r>
    </w:p>
    <w:p w:rsidR="00832F83" w:rsidRDefault="00832F83" w:rsidP="00E2078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48060D" w:rsidRDefault="0048060D" w:rsidP="00D959EE">
      <w:pPr>
        <w:jc w:val="both"/>
        <w:rPr>
          <w:rFonts w:ascii="Source Sans Pro" w:hAnsi="Source Sans Pro"/>
        </w:rPr>
      </w:pPr>
    </w:p>
    <w:p w:rsidR="00F6701B" w:rsidRDefault="00F6701B" w:rsidP="00D959E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letter has been sent home to inform you about your child’s learning for </w:t>
      </w:r>
      <w:r w:rsidR="00A54CA7">
        <w:rPr>
          <w:rFonts w:ascii="Source Sans Pro" w:hAnsi="Source Sans Pro"/>
          <w:b/>
          <w:u w:val="single"/>
        </w:rPr>
        <w:t>next week</w:t>
      </w:r>
      <w:r>
        <w:rPr>
          <w:rFonts w:ascii="Source Sans Pro" w:hAnsi="Source Sans Pro"/>
        </w:rPr>
        <w:t xml:space="preserve">. </w:t>
      </w:r>
    </w:p>
    <w:p w:rsidR="00832F83" w:rsidRDefault="00832F83" w:rsidP="00D959EE">
      <w:pPr>
        <w:jc w:val="both"/>
        <w:rPr>
          <w:rFonts w:ascii="Source Sans Pro" w:hAnsi="Source Sans Pro"/>
        </w:rPr>
      </w:pPr>
    </w:p>
    <w:p w:rsidR="0048060D" w:rsidRDefault="00832F83" w:rsidP="00D959EE">
      <w:pPr>
        <w:jc w:val="both"/>
        <w:rPr>
          <w:lang w:val="en-US"/>
        </w:rPr>
      </w:pPr>
      <w:r>
        <w:rPr>
          <w:rFonts w:ascii="Source Sans Pro" w:hAnsi="Source Sans Pro"/>
        </w:rPr>
        <w:t xml:space="preserve">In </w:t>
      </w:r>
      <w:r w:rsidRPr="0048060D">
        <w:rPr>
          <w:rFonts w:ascii="Source Sans Pro" w:hAnsi="Source Sans Pro"/>
          <w:i/>
        </w:rPr>
        <w:t>Literacy</w:t>
      </w:r>
      <w:r w:rsidR="00DA3DE6" w:rsidRPr="0048060D">
        <w:rPr>
          <w:rFonts w:ascii="Source Sans Pro" w:hAnsi="Source Sans Pro"/>
        </w:rPr>
        <w:t xml:space="preserve">, we </w:t>
      </w:r>
      <w:r w:rsidR="00C6073C">
        <w:rPr>
          <w:rFonts w:ascii="Source Sans Pro" w:hAnsi="Source Sans Pro"/>
        </w:rPr>
        <w:t xml:space="preserve">will </w:t>
      </w:r>
      <w:r w:rsidR="0056182C">
        <w:rPr>
          <w:rFonts w:ascii="Source Sans Pro" w:hAnsi="Source Sans Pro"/>
        </w:rPr>
        <w:t>continue</w:t>
      </w:r>
      <w:r w:rsidR="0063266D">
        <w:rPr>
          <w:rFonts w:ascii="Source Sans Pro" w:hAnsi="Source Sans Pro"/>
        </w:rPr>
        <w:t xml:space="preserve"> looking at various adverts, identify their features and then create our own.</w:t>
      </w:r>
    </w:p>
    <w:p w:rsidR="00832F83" w:rsidRPr="005422B6" w:rsidRDefault="00832F83" w:rsidP="00D959EE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D949BD" w:rsidRDefault="00F6701B" w:rsidP="00D959EE">
      <w:pPr>
        <w:jc w:val="both"/>
        <w:rPr>
          <w:rFonts w:ascii="Source Sans Pro" w:hAnsi="Source Sans Pro"/>
        </w:rPr>
      </w:pPr>
      <w:r w:rsidRPr="005422B6">
        <w:rPr>
          <w:rFonts w:ascii="Source Sans Pro" w:hAnsi="Source Sans Pro" w:cs="Calibri"/>
          <w:szCs w:val="24"/>
        </w:rPr>
        <w:t xml:space="preserve">In </w:t>
      </w:r>
      <w:r w:rsidRPr="005422B6">
        <w:rPr>
          <w:rFonts w:ascii="Source Sans Pro" w:hAnsi="Source Sans Pro" w:cs="Calibri"/>
          <w:i/>
          <w:szCs w:val="24"/>
        </w:rPr>
        <w:t>Numeracy</w:t>
      </w:r>
      <w:r w:rsidR="00A54CA7" w:rsidRPr="005422B6">
        <w:rPr>
          <w:rFonts w:ascii="Source Sans Pro" w:hAnsi="Source Sans Pro" w:cs="Calibri"/>
          <w:szCs w:val="24"/>
        </w:rPr>
        <w:t xml:space="preserve">, </w:t>
      </w:r>
      <w:r w:rsidR="005422B6" w:rsidRPr="005422B6">
        <w:rPr>
          <w:rFonts w:ascii="Source Sans Pro" w:hAnsi="Source Sans Pro"/>
        </w:rPr>
        <w:t xml:space="preserve">we will </w:t>
      </w:r>
      <w:r w:rsidR="0056182C">
        <w:rPr>
          <w:rFonts w:ascii="Source Sans Pro" w:hAnsi="Source Sans Pro"/>
        </w:rPr>
        <w:t>be learning about adding 2 and 3-digit numbers using partitioning and the expanded column method.</w:t>
      </w:r>
    </w:p>
    <w:p w:rsidR="00FB07BD" w:rsidRDefault="00FB07BD" w:rsidP="00D959EE">
      <w:pPr>
        <w:jc w:val="both"/>
        <w:rPr>
          <w:rFonts w:ascii="Source Sans Pro" w:hAnsi="Source Sans Pro" w:cs="Calibri"/>
          <w:szCs w:val="24"/>
        </w:rPr>
      </w:pPr>
    </w:p>
    <w:p w:rsidR="00265829" w:rsidRDefault="00265829" w:rsidP="00D959EE">
      <w:pPr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Science,</w:t>
      </w:r>
      <w:r>
        <w:rPr>
          <w:rFonts w:ascii="Source Sans Pro" w:hAnsi="Source Sans Pro"/>
        </w:rPr>
        <w:t xml:space="preserve"> we will </w:t>
      </w:r>
      <w:r w:rsidR="004D0A92">
        <w:rPr>
          <w:rFonts w:ascii="Source Sans Pro" w:hAnsi="Source Sans Pro"/>
        </w:rPr>
        <w:t xml:space="preserve">be </w:t>
      </w:r>
      <w:r w:rsidR="0056182C">
        <w:rPr>
          <w:rFonts w:ascii="Source Sans Pro" w:hAnsi="Source Sans Pro"/>
        </w:rPr>
        <w:t>creating and then</w:t>
      </w:r>
      <w:r w:rsidR="00A16B51">
        <w:rPr>
          <w:rFonts w:ascii="Source Sans Pro" w:hAnsi="Source Sans Pro"/>
        </w:rPr>
        <w:t xml:space="preserve"> </w:t>
      </w:r>
      <w:r w:rsidR="0056182C">
        <w:rPr>
          <w:rFonts w:ascii="Source Sans Pro" w:hAnsi="Source Sans Pro"/>
        </w:rPr>
        <w:t xml:space="preserve">completing an investigation on forces (as this week, we decided to complete plant observations). </w:t>
      </w:r>
    </w:p>
    <w:p w:rsidR="00832F83" w:rsidRPr="00672842" w:rsidRDefault="00832F83" w:rsidP="00D959EE">
      <w:pPr>
        <w:jc w:val="both"/>
        <w:rPr>
          <w:rFonts w:ascii="Source Sans Pro" w:hAnsi="Source Sans Pro" w:cs="Calibri"/>
          <w:szCs w:val="24"/>
        </w:rPr>
      </w:pPr>
    </w:p>
    <w:p w:rsidR="00832F83" w:rsidRDefault="00672842" w:rsidP="00D959EE">
      <w:pPr>
        <w:jc w:val="both"/>
        <w:rPr>
          <w:rFonts w:ascii="Source Sans Pro" w:hAnsi="Source Sans Pro"/>
        </w:rPr>
      </w:pPr>
      <w:bookmarkStart w:id="0" w:name="_MailEndCompose"/>
      <w:r w:rsidRPr="00672842">
        <w:rPr>
          <w:rFonts w:ascii="Source Sans Pro" w:hAnsi="Source Sans Pro"/>
        </w:rPr>
        <w:t xml:space="preserve">In </w:t>
      </w:r>
      <w:r w:rsidRPr="00646698">
        <w:rPr>
          <w:rFonts w:ascii="Source Sans Pro" w:hAnsi="Source Sans Pro"/>
          <w:i/>
        </w:rPr>
        <w:t>IPC</w:t>
      </w:r>
      <w:r w:rsidR="0048060D">
        <w:rPr>
          <w:rFonts w:ascii="Source Sans Pro" w:hAnsi="Source Sans Pro"/>
        </w:rPr>
        <w:t xml:space="preserve">, we will </w:t>
      </w:r>
      <w:bookmarkEnd w:id="0"/>
      <w:r w:rsidR="00784A90">
        <w:rPr>
          <w:rFonts w:ascii="Source Sans Pro" w:hAnsi="Source Sans Pro"/>
        </w:rPr>
        <w:t xml:space="preserve">be </w:t>
      </w:r>
      <w:r w:rsidR="0056182C">
        <w:rPr>
          <w:rFonts w:ascii="Source Sans Pro" w:hAnsi="Source Sans Pro"/>
        </w:rPr>
        <w:t>learning more about flying gliders, by improving on our previous designs and creating gliders that can fly further and carry more weight.</w:t>
      </w:r>
    </w:p>
    <w:p w:rsidR="00D949BD" w:rsidRDefault="00D949BD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For </w:t>
      </w:r>
      <w:r>
        <w:rPr>
          <w:rFonts w:ascii="Source Sans Pro" w:hAnsi="Source Sans Pro" w:cs="Calibri"/>
          <w:i/>
          <w:color w:val="000000"/>
          <w:szCs w:val="24"/>
        </w:rPr>
        <w:t>Spellings</w:t>
      </w:r>
      <w:r>
        <w:rPr>
          <w:rFonts w:ascii="Source Sans Pro" w:hAnsi="Source Sans Pro" w:cs="Calibri"/>
          <w:color w:val="000000"/>
          <w:szCs w:val="24"/>
        </w:rPr>
        <w:t>, students receive their spelling lists on Thursday and will be tested</w:t>
      </w:r>
      <w:r w:rsidR="00105582">
        <w:rPr>
          <w:rFonts w:ascii="Source Sans Pro" w:hAnsi="Source Sans Pro" w:cs="Calibri"/>
          <w:color w:val="000000"/>
          <w:szCs w:val="24"/>
        </w:rPr>
        <w:t xml:space="preserve"> on the list the following Thursday. S</w:t>
      </w:r>
      <w:r>
        <w:rPr>
          <w:rFonts w:ascii="Source Sans Pro" w:hAnsi="Source Sans Pro" w:cs="Calibri"/>
          <w:color w:val="000000"/>
          <w:szCs w:val="24"/>
        </w:rPr>
        <w:t>tudents will have 9 words to learn during the course of the week.</w:t>
      </w: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i/>
          <w:color w:val="000000"/>
          <w:szCs w:val="24"/>
        </w:rPr>
        <w:t>Home Learning</w:t>
      </w:r>
      <w:r w:rsidR="00105582">
        <w:rPr>
          <w:rFonts w:ascii="Source Sans Pro" w:hAnsi="Source Sans Pro" w:cs="Calibri"/>
          <w:color w:val="000000"/>
          <w:szCs w:val="24"/>
        </w:rPr>
        <w:t xml:space="preserve"> </w:t>
      </w:r>
      <w:r w:rsidR="0063266D">
        <w:rPr>
          <w:rFonts w:ascii="Source Sans Pro" w:hAnsi="Source Sans Pro" w:cs="Calibri"/>
          <w:color w:val="000000"/>
          <w:szCs w:val="24"/>
        </w:rPr>
        <w:t>will follow our new</w:t>
      </w:r>
      <w:r w:rsidR="00286AB9">
        <w:rPr>
          <w:rFonts w:ascii="Source Sans Pro" w:hAnsi="Source Sans Pro" w:cs="Calibri"/>
          <w:color w:val="000000"/>
          <w:szCs w:val="24"/>
        </w:rPr>
        <w:t xml:space="preserve"> delivery method. Please refer to the letter sent for further information. The return date for </w:t>
      </w:r>
      <w:r w:rsidR="00286AB9" w:rsidRPr="00F71903">
        <w:rPr>
          <w:rFonts w:ascii="Source Sans Pro" w:hAnsi="Source Sans Pro" w:cs="Calibri"/>
          <w:i/>
          <w:color w:val="000000"/>
          <w:szCs w:val="24"/>
        </w:rPr>
        <w:t>Home Learning</w:t>
      </w:r>
      <w:r w:rsidR="00286AB9">
        <w:rPr>
          <w:rFonts w:ascii="Source Sans Pro" w:hAnsi="Source Sans Pro" w:cs="Calibri"/>
          <w:color w:val="000000"/>
          <w:szCs w:val="24"/>
        </w:rPr>
        <w:t xml:space="preserve"> is </w:t>
      </w:r>
      <w:r w:rsidR="0056182C">
        <w:rPr>
          <w:rFonts w:ascii="Source Sans Pro" w:hAnsi="Source Sans Pro" w:cs="Calibri"/>
          <w:b/>
          <w:color w:val="000000"/>
          <w:szCs w:val="24"/>
          <w:u w:val="single"/>
        </w:rPr>
        <w:t>Wednesday 7</w:t>
      </w:r>
      <w:r w:rsidR="0063266D">
        <w:rPr>
          <w:rFonts w:ascii="Source Sans Pro" w:hAnsi="Source Sans Pro" w:cs="Calibri"/>
          <w:b/>
          <w:color w:val="000000"/>
          <w:szCs w:val="24"/>
          <w:u w:val="single"/>
        </w:rPr>
        <w:t xml:space="preserve"> June</w:t>
      </w:r>
      <w:r w:rsidR="00286AB9">
        <w:rPr>
          <w:rFonts w:ascii="Source Sans Pro" w:hAnsi="Source Sans Pro" w:cs="Calibri"/>
          <w:color w:val="000000"/>
          <w:szCs w:val="24"/>
        </w:rPr>
        <w:t xml:space="preserve">. </w:t>
      </w:r>
    </w:p>
    <w:p w:rsidR="0063266D" w:rsidRDefault="0063266D" w:rsidP="00D959EE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832F83" w:rsidRDefault="00832F83" w:rsidP="00D959EE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Plea</w:t>
      </w:r>
      <w:r w:rsidR="00105582">
        <w:rPr>
          <w:rFonts w:ascii="Source Sans Pro" w:hAnsi="Source Sans Pro" w:cs="Calibri"/>
          <w:color w:val="000000"/>
          <w:szCs w:val="24"/>
        </w:rPr>
        <w:t>se do not hesitate to contact us</w:t>
      </w:r>
      <w:r>
        <w:rPr>
          <w:rFonts w:ascii="Source Sans Pro" w:hAnsi="Source Sans Pro" w:cs="Calibri"/>
          <w:color w:val="000000"/>
          <w:szCs w:val="24"/>
        </w:rPr>
        <w:t xml:space="preserve"> if you req</w:t>
      </w:r>
      <w:r w:rsidR="0063266D">
        <w:rPr>
          <w:rFonts w:ascii="Source Sans Pro" w:hAnsi="Source Sans Pro" w:cs="Calibri"/>
          <w:color w:val="000000"/>
          <w:szCs w:val="24"/>
        </w:rPr>
        <w:t xml:space="preserve">uire any additional information. </w:t>
      </w:r>
    </w:p>
    <w:p w:rsidR="00D959EE" w:rsidRDefault="00D959EE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Have a lovely weekend!</w:t>
      </w: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Yours faithfully</w:t>
      </w: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105582" w:rsidRDefault="00105582" w:rsidP="00832F83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Year 3 Team</w:t>
      </w:r>
    </w:p>
    <w:p w:rsidR="001F3A00" w:rsidRPr="00026320" w:rsidRDefault="00832F83" w:rsidP="00026320">
      <w:pPr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 xml:space="preserve"> </w:t>
      </w:r>
    </w:p>
    <w:sectPr w:rsidR="001F3A00" w:rsidRPr="00026320" w:rsidSect="00D959EE">
      <w:headerReference w:type="default" r:id="rId8"/>
      <w:footerReference w:type="default" r:id="rId9"/>
      <w:pgSz w:w="11907" w:h="16839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D6" w:rsidRDefault="000D14D6" w:rsidP="00C85509">
      <w:r>
        <w:separator/>
      </w:r>
    </w:p>
  </w:endnote>
  <w:endnote w:type="continuationSeparator" w:id="0">
    <w:p w:rsidR="000D14D6" w:rsidRDefault="000D14D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hor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D14D6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0D14D6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D6" w:rsidRDefault="000D14D6" w:rsidP="00C85509">
      <w:r>
        <w:separator/>
      </w:r>
    </w:p>
  </w:footnote>
  <w:footnote w:type="continuationSeparator" w:id="0">
    <w:p w:rsidR="000D14D6" w:rsidRDefault="000D14D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12E7F"/>
    <w:rsid w:val="00026320"/>
    <w:rsid w:val="000340B6"/>
    <w:rsid w:val="00075A69"/>
    <w:rsid w:val="00082793"/>
    <w:rsid w:val="000D14D6"/>
    <w:rsid w:val="000F32FB"/>
    <w:rsid w:val="00105582"/>
    <w:rsid w:val="0012343A"/>
    <w:rsid w:val="00184512"/>
    <w:rsid w:val="001D42CB"/>
    <w:rsid w:val="001F3A00"/>
    <w:rsid w:val="00207452"/>
    <w:rsid w:val="00214B57"/>
    <w:rsid w:val="00265829"/>
    <w:rsid w:val="002838A8"/>
    <w:rsid w:val="00286AB9"/>
    <w:rsid w:val="00292719"/>
    <w:rsid w:val="002A3B00"/>
    <w:rsid w:val="002B55B3"/>
    <w:rsid w:val="002C54EB"/>
    <w:rsid w:val="002F187E"/>
    <w:rsid w:val="003B4F20"/>
    <w:rsid w:val="0042581E"/>
    <w:rsid w:val="00432F64"/>
    <w:rsid w:val="00475FED"/>
    <w:rsid w:val="0048060D"/>
    <w:rsid w:val="00482C3B"/>
    <w:rsid w:val="004D0A92"/>
    <w:rsid w:val="004F0662"/>
    <w:rsid w:val="005422B6"/>
    <w:rsid w:val="0055439A"/>
    <w:rsid w:val="0056182C"/>
    <w:rsid w:val="005C72F8"/>
    <w:rsid w:val="005E5122"/>
    <w:rsid w:val="0063266D"/>
    <w:rsid w:val="00646698"/>
    <w:rsid w:val="0065011A"/>
    <w:rsid w:val="00672842"/>
    <w:rsid w:val="00674AE8"/>
    <w:rsid w:val="006836FE"/>
    <w:rsid w:val="006875F5"/>
    <w:rsid w:val="00693D6C"/>
    <w:rsid w:val="006B6F4A"/>
    <w:rsid w:val="006C2D69"/>
    <w:rsid w:val="006E0C8E"/>
    <w:rsid w:val="00723DC7"/>
    <w:rsid w:val="00784A90"/>
    <w:rsid w:val="007A321D"/>
    <w:rsid w:val="007E5B3E"/>
    <w:rsid w:val="008260B0"/>
    <w:rsid w:val="00832F83"/>
    <w:rsid w:val="008827C1"/>
    <w:rsid w:val="00882B11"/>
    <w:rsid w:val="008F08CE"/>
    <w:rsid w:val="009024DD"/>
    <w:rsid w:val="00936A5E"/>
    <w:rsid w:val="00974022"/>
    <w:rsid w:val="009A7F53"/>
    <w:rsid w:val="009C32F0"/>
    <w:rsid w:val="00A00804"/>
    <w:rsid w:val="00A16B51"/>
    <w:rsid w:val="00A54CA7"/>
    <w:rsid w:val="00A94A73"/>
    <w:rsid w:val="00B33A63"/>
    <w:rsid w:val="00B81EE8"/>
    <w:rsid w:val="00C34C50"/>
    <w:rsid w:val="00C6073C"/>
    <w:rsid w:val="00C84FA9"/>
    <w:rsid w:val="00C85509"/>
    <w:rsid w:val="00CE6F81"/>
    <w:rsid w:val="00D56B93"/>
    <w:rsid w:val="00D8361F"/>
    <w:rsid w:val="00D949BD"/>
    <w:rsid w:val="00D959EE"/>
    <w:rsid w:val="00DA3DE6"/>
    <w:rsid w:val="00DA7568"/>
    <w:rsid w:val="00DB0534"/>
    <w:rsid w:val="00DB509A"/>
    <w:rsid w:val="00DC5D80"/>
    <w:rsid w:val="00E04D14"/>
    <w:rsid w:val="00E20780"/>
    <w:rsid w:val="00E711F8"/>
    <w:rsid w:val="00E83BA5"/>
    <w:rsid w:val="00E84AE6"/>
    <w:rsid w:val="00E86846"/>
    <w:rsid w:val="00E95AA3"/>
    <w:rsid w:val="00EF3CA6"/>
    <w:rsid w:val="00F11844"/>
    <w:rsid w:val="00F21324"/>
    <w:rsid w:val="00F55F65"/>
    <w:rsid w:val="00F6701B"/>
    <w:rsid w:val="00F71903"/>
    <w:rsid w:val="00F83C33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1F1D4-4763-4501-96C8-3D039FC8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2016-11-28T03:17:00Z</cp:lastPrinted>
  <dcterms:created xsi:type="dcterms:W3CDTF">2017-05-31T18:17:00Z</dcterms:created>
  <dcterms:modified xsi:type="dcterms:W3CDTF">2017-05-31T18:17:00Z</dcterms:modified>
</cp:coreProperties>
</file>