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0D436" w14:textId="77777777" w:rsidR="00BF5ADA" w:rsidRDefault="00BF5ADA" w:rsidP="00BF5ADA">
      <w:pPr>
        <w:rPr>
          <w:lang w:val="en"/>
        </w:rPr>
      </w:pPr>
    </w:p>
    <w:p w14:paraId="6BE39A30" w14:textId="2A003370" w:rsidR="003444DA" w:rsidRPr="003444DA" w:rsidRDefault="003444DA" w:rsidP="003444DA">
      <w:pPr>
        <w:autoSpaceDE w:val="0"/>
        <w:autoSpaceDN w:val="0"/>
        <w:adjustRightInd w:val="0"/>
        <w:rPr>
          <w:rFonts w:ascii="Tw Cen MT" w:hAnsi="Tw Cen MT" w:cs="TTE1D70B10t00"/>
          <w:b/>
          <w:i/>
          <w:sz w:val="28"/>
          <w:szCs w:val="24"/>
        </w:rPr>
      </w:pPr>
      <w:r w:rsidRPr="003444DA">
        <w:rPr>
          <w:rFonts w:ascii="Tw Cen MT" w:hAnsi="Tw Cen MT" w:cs="TTE1D70B10t00"/>
          <w:b/>
          <w:i/>
          <w:sz w:val="28"/>
          <w:szCs w:val="24"/>
        </w:rPr>
        <w:t>Date:</w:t>
      </w:r>
      <w:r w:rsidR="00874746">
        <w:rPr>
          <w:rFonts w:ascii="Tw Cen MT" w:hAnsi="Tw Cen MT" w:cs="TTE1D70B10t00"/>
          <w:b/>
          <w:i/>
          <w:sz w:val="28"/>
          <w:szCs w:val="24"/>
        </w:rPr>
        <w:t xml:space="preserve"> w.c 21.9.15</w:t>
      </w:r>
    </w:p>
    <w:p w14:paraId="2099CE45" w14:textId="77777777" w:rsidR="00BF5ADA" w:rsidRDefault="00BF5ADA" w:rsidP="00BF5ADA">
      <w:pPr>
        <w:ind w:left="-567"/>
        <w:rPr>
          <w:lang w:val="en"/>
        </w:rPr>
      </w:pPr>
    </w:p>
    <w:p w14:paraId="73936B4E" w14:textId="7F5E4FB5" w:rsidR="00BF5ADA" w:rsidRDefault="00BF5ADA" w:rsidP="003444DA">
      <w:pPr>
        <w:ind w:left="-567"/>
        <w:jc w:val="center"/>
        <w:rPr>
          <w:rFonts w:ascii="Tw Cen MT" w:hAnsi="Tw Cen MT" w:cs="TTE1D70B10t00"/>
          <w:b/>
          <w:sz w:val="32"/>
          <w:szCs w:val="32"/>
          <w:lang w:eastAsia="zh-CN"/>
        </w:rPr>
      </w:pPr>
      <w:r w:rsidRPr="003444DA">
        <w:rPr>
          <w:rFonts w:ascii="Tw Cen MT" w:hAnsi="Tw Cen MT" w:cs="TTE1D70B10t00"/>
          <w:b/>
          <w:sz w:val="32"/>
          <w:szCs w:val="32"/>
        </w:rPr>
        <w:t>PATHS:</w:t>
      </w:r>
      <w:r w:rsidRPr="003444DA">
        <w:rPr>
          <w:rFonts w:ascii="Tw Cen MT" w:hAnsi="Tw Cen MT" w:cs="TTE1D70B10t00"/>
          <w:b/>
          <w:i/>
          <w:sz w:val="32"/>
          <w:szCs w:val="32"/>
        </w:rPr>
        <w:t xml:space="preserve">  </w:t>
      </w:r>
      <w:r w:rsidRPr="003444DA">
        <w:rPr>
          <w:rFonts w:ascii="Tw Cen MT" w:hAnsi="Tw Cen MT" w:cs="TTE1D70B10t00"/>
          <w:b/>
          <w:sz w:val="32"/>
          <w:szCs w:val="32"/>
        </w:rPr>
        <w:t>Parents and Teachers Home Support</w:t>
      </w:r>
    </w:p>
    <w:p w14:paraId="6024E1A4" w14:textId="77777777" w:rsidR="003444DA" w:rsidRPr="003444DA" w:rsidRDefault="003444DA" w:rsidP="003444DA">
      <w:pPr>
        <w:ind w:left="-567"/>
        <w:jc w:val="center"/>
        <w:rPr>
          <w:rFonts w:ascii="Tw Cen MT" w:hAnsi="Tw Cen MT" w:cs="TTE1D70B10t00"/>
          <w:b/>
          <w:sz w:val="32"/>
          <w:szCs w:val="32"/>
          <w:lang w:eastAsia="zh-CN"/>
        </w:rPr>
      </w:pPr>
    </w:p>
    <w:tbl>
      <w:tblPr>
        <w:tblW w:w="924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798"/>
        <w:gridCol w:w="7818"/>
      </w:tblGrid>
      <w:tr w:rsidR="00BF5ADA" w:rsidRPr="00A532A0" w14:paraId="6C4D7BD0" w14:textId="77777777" w:rsidTr="003444DA">
        <w:trPr>
          <w:cantSplit/>
          <w:trHeight w:val="1641"/>
        </w:trPr>
        <w:tc>
          <w:tcPr>
            <w:tcW w:w="627" w:type="dxa"/>
            <w:vMerge w:val="restart"/>
            <w:textDirection w:val="btLr"/>
          </w:tcPr>
          <w:p w14:paraId="7988790E" w14:textId="77777777" w:rsidR="00BF5ADA" w:rsidRPr="00A532A0" w:rsidRDefault="00BF5ADA" w:rsidP="007C216F">
            <w:pPr>
              <w:autoSpaceDE w:val="0"/>
              <w:autoSpaceDN w:val="0"/>
              <w:adjustRightInd w:val="0"/>
              <w:ind w:left="113" w:right="113"/>
              <w:jc w:val="center"/>
              <w:rPr>
                <w:rFonts w:ascii="Tw Cen MT" w:hAnsi="Tw Cen MT"/>
                <w:sz w:val="28"/>
              </w:rPr>
            </w:pPr>
            <w:r w:rsidRPr="00A532A0">
              <w:rPr>
                <w:rFonts w:ascii="Tw Cen MT" w:hAnsi="Tw Cen MT"/>
                <w:sz w:val="44"/>
              </w:rPr>
              <w:t>Paths</w:t>
            </w:r>
          </w:p>
        </w:tc>
        <w:tc>
          <w:tcPr>
            <w:tcW w:w="798" w:type="dxa"/>
            <w:shd w:val="clear" w:color="auto" w:fill="6BD3D9"/>
            <w:textDirection w:val="btLr"/>
          </w:tcPr>
          <w:p w14:paraId="039919AE" w14:textId="77777777" w:rsidR="00BF5ADA" w:rsidRPr="00A532A0" w:rsidRDefault="00BF5ADA" w:rsidP="007C216F">
            <w:pPr>
              <w:autoSpaceDE w:val="0"/>
              <w:autoSpaceDN w:val="0"/>
              <w:adjustRightInd w:val="0"/>
              <w:ind w:left="113" w:right="113"/>
              <w:jc w:val="center"/>
              <w:rPr>
                <w:rFonts w:ascii="Tw Cen MT" w:hAnsi="Tw Cen MT"/>
                <w:sz w:val="28"/>
              </w:rPr>
            </w:pPr>
            <w:r w:rsidRPr="00A532A0">
              <w:rPr>
                <w:rFonts w:ascii="Tw Cen MT" w:hAnsi="Tw Cen MT"/>
                <w:sz w:val="28"/>
              </w:rPr>
              <w:t>Events and Reminders</w:t>
            </w:r>
          </w:p>
        </w:tc>
        <w:tc>
          <w:tcPr>
            <w:tcW w:w="7818" w:type="dxa"/>
          </w:tcPr>
          <w:p w14:paraId="237AEAF9" w14:textId="77777777" w:rsidR="00BF5ADA" w:rsidRDefault="00BF5ADA" w:rsidP="007C216F">
            <w:pPr>
              <w:rPr>
                <w:rFonts w:ascii="Tw Cen MT" w:hAnsi="Tw Cen MT"/>
                <w:sz w:val="26"/>
                <w:szCs w:val="26"/>
                <w:lang w:eastAsia="zh-CN"/>
              </w:rPr>
            </w:pPr>
          </w:p>
          <w:p w14:paraId="1DE85BC2" w14:textId="6AE4A6A5" w:rsidR="00BF5ADA" w:rsidRDefault="00BF5ADA" w:rsidP="007C216F">
            <w:pPr>
              <w:rPr>
                <w:rFonts w:ascii="Tw Cen MT" w:hAnsi="Tw Cen MT"/>
                <w:sz w:val="26"/>
                <w:szCs w:val="26"/>
                <w:lang w:eastAsia="zh-CN"/>
              </w:rPr>
            </w:pPr>
            <w:r>
              <w:rPr>
                <w:rFonts w:ascii="Tw Cen MT" w:hAnsi="Tw Cen MT"/>
                <w:sz w:val="26"/>
                <w:szCs w:val="26"/>
                <w:lang w:eastAsia="zh-CN"/>
              </w:rPr>
              <w:t>-</w:t>
            </w:r>
            <w:r w:rsidR="00F24F3B">
              <w:rPr>
                <w:rFonts w:ascii="Tw Cen MT" w:hAnsi="Tw Cen MT"/>
                <w:sz w:val="26"/>
                <w:szCs w:val="26"/>
                <w:lang w:eastAsia="zh-CN"/>
              </w:rPr>
              <w:t xml:space="preserve"> </w:t>
            </w:r>
            <w:r w:rsidR="00A542CE">
              <w:rPr>
                <w:rFonts w:ascii="Tw Cen MT" w:hAnsi="Tw Cen MT"/>
                <w:sz w:val="26"/>
                <w:szCs w:val="26"/>
                <w:lang w:eastAsia="zh-CN"/>
              </w:rPr>
              <w:t>Trip to Canton Tower on Wednesday</w:t>
            </w:r>
          </w:p>
          <w:p w14:paraId="58DECA85" w14:textId="60DA000D" w:rsidR="007C216F" w:rsidRDefault="007C216F" w:rsidP="007C216F">
            <w:pPr>
              <w:rPr>
                <w:rFonts w:ascii="Tw Cen MT" w:hAnsi="Tw Cen MT"/>
                <w:sz w:val="26"/>
                <w:szCs w:val="26"/>
                <w:lang w:eastAsia="zh-CN"/>
              </w:rPr>
            </w:pPr>
          </w:p>
          <w:p w14:paraId="1C3118AA" w14:textId="2340F13D" w:rsidR="00BF5ADA" w:rsidRDefault="00BF5ADA" w:rsidP="007C216F">
            <w:pPr>
              <w:rPr>
                <w:rFonts w:ascii="Tw Cen MT" w:hAnsi="Tw Cen MT"/>
                <w:sz w:val="26"/>
                <w:szCs w:val="26"/>
                <w:lang w:eastAsia="zh-CN"/>
              </w:rPr>
            </w:pPr>
          </w:p>
          <w:p w14:paraId="228BE7EF" w14:textId="77777777" w:rsidR="00BF5ADA" w:rsidRPr="001E17BB" w:rsidRDefault="00BF5ADA" w:rsidP="007C216F">
            <w:pPr>
              <w:rPr>
                <w:rFonts w:ascii="Tw Cen MT" w:hAnsi="Tw Cen MT"/>
                <w:sz w:val="26"/>
                <w:szCs w:val="26"/>
                <w:lang w:eastAsia="zh-CN"/>
              </w:rPr>
            </w:pPr>
          </w:p>
        </w:tc>
      </w:tr>
      <w:tr w:rsidR="00BF5ADA" w:rsidRPr="00A532A0" w14:paraId="31477264" w14:textId="77777777" w:rsidTr="003444DA">
        <w:trPr>
          <w:cantSplit/>
          <w:trHeight w:val="2190"/>
        </w:trPr>
        <w:tc>
          <w:tcPr>
            <w:tcW w:w="627" w:type="dxa"/>
            <w:vMerge/>
          </w:tcPr>
          <w:p w14:paraId="7393B90B" w14:textId="77777777" w:rsidR="00BF5ADA" w:rsidRPr="00A532A0" w:rsidRDefault="00BF5ADA" w:rsidP="007C216F">
            <w:pPr>
              <w:autoSpaceDE w:val="0"/>
              <w:autoSpaceDN w:val="0"/>
              <w:adjustRightInd w:val="0"/>
              <w:rPr>
                <w:rFonts w:ascii="Tw Cen MT" w:hAnsi="Tw Cen MT"/>
                <w:sz w:val="28"/>
              </w:rPr>
            </w:pPr>
          </w:p>
        </w:tc>
        <w:tc>
          <w:tcPr>
            <w:tcW w:w="798" w:type="dxa"/>
            <w:shd w:val="clear" w:color="auto" w:fill="6BD3D9"/>
            <w:textDirection w:val="btLr"/>
          </w:tcPr>
          <w:p w14:paraId="052EDD27" w14:textId="77777777" w:rsidR="00BF5ADA" w:rsidRPr="00A532A0" w:rsidRDefault="00BF5ADA" w:rsidP="007C216F">
            <w:pPr>
              <w:autoSpaceDE w:val="0"/>
              <w:autoSpaceDN w:val="0"/>
              <w:adjustRightInd w:val="0"/>
              <w:ind w:left="113" w:right="113"/>
              <w:jc w:val="center"/>
              <w:rPr>
                <w:rFonts w:ascii="Tw Cen MT" w:hAnsi="Tw Cen MT"/>
                <w:sz w:val="28"/>
              </w:rPr>
            </w:pPr>
            <w:r>
              <w:rPr>
                <w:rFonts w:ascii="Tw Cen MT" w:hAnsi="Tw Cen MT"/>
                <w:sz w:val="28"/>
              </w:rPr>
              <w:t>Literacy</w:t>
            </w:r>
          </w:p>
        </w:tc>
        <w:tc>
          <w:tcPr>
            <w:tcW w:w="7818" w:type="dxa"/>
          </w:tcPr>
          <w:p w14:paraId="71E6C1E9" w14:textId="77777777" w:rsidR="00BF5ADA" w:rsidRDefault="00BF5ADA" w:rsidP="007C216F">
            <w:pPr>
              <w:widowControl w:val="0"/>
              <w:autoSpaceDE w:val="0"/>
              <w:autoSpaceDN w:val="0"/>
              <w:adjustRightInd w:val="0"/>
              <w:rPr>
                <w:rFonts w:ascii="Tw Cen MT" w:hAnsi="Tw Cen MT"/>
                <w:sz w:val="26"/>
                <w:szCs w:val="26"/>
              </w:rPr>
            </w:pPr>
            <w:r>
              <w:rPr>
                <w:rFonts w:ascii="Tw Cen MT" w:hAnsi="Tw Cen MT"/>
                <w:sz w:val="26"/>
                <w:szCs w:val="26"/>
              </w:rPr>
              <w:t>Weekly update:</w:t>
            </w:r>
          </w:p>
          <w:p w14:paraId="3CA9EFF2" w14:textId="77777777" w:rsidR="00BF5ADA" w:rsidRDefault="00BF5ADA" w:rsidP="007C216F">
            <w:pPr>
              <w:widowControl w:val="0"/>
              <w:autoSpaceDE w:val="0"/>
              <w:autoSpaceDN w:val="0"/>
              <w:adjustRightInd w:val="0"/>
              <w:rPr>
                <w:rFonts w:ascii="Tw Cen MT" w:hAnsi="Tw Cen MT"/>
                <w:sz w:val="26"/>
                <w:szCs w:val="26"/>
              </w:rPr>
            </w:pPr>
          </w:p>
          <w:p w14:paraId="2640D328" w14:textId="3C5A092F" w:rsidR="00A542CE" w:rsidRDefault="00A542CE" w:rsidP="007C216F">
            <w:pPr>
              <w:widowControl w:val="0"/>
              <w:autoSpaceDE w:val="0"/>
              <w:autoSpaceDN w:val="0"/>
              <w:adjustRightInd w:val="0"/>
              <w:rPr>
                <w:rFonts w:ascii="Tw Cen MT" w:hAnsi="Tw Cen MT"/>
                <w:sz w:val="26"/>
                <w:szCs w:val="26"/>
              </w:rPr>
            </w:pPr>
            <w:r>
              <w:rPr>
                <w:rFonts w:ascii="Tw Cen MT" w:hAnsi="Tw Cen MT"/>
                <w:sz w:val="26"/>
                <w:szCs w:val="26"/>
              </w:rPr>
              <w:t xml:space="preserve">In class, children will be writing a new story based on A lion in the Meadow. They will change the character and so will look at different adjectives and ways of talking about characters. </w:t>
            </w:r>
            <w:r w:rsidR="00D7768C">
              <w:rPr>
                <w:rFonts w:ascii="Tw Cen MT" w:hAnsi="Tw Cen MT"/>
                <w:sz w:val="26"/>
                <w:szCs w:val="26"/>
              </w:rPr>
              <w:t xml:space="preserve">Children will continue to learn about our 5 main parts of a story. </w:t>
            </w:r>
            <w:r>
              <w:rPr>
                <w:rFonts w:ascii="Tw Cen MT" w:hAnsi="Tw Cen MT"/>
                <w:sz w:val="26"/>
                <w:szCs w:val="26"/>
              </w:rPr>
              <w:t>They will also add some speech to their writing.</w:t>
            </w:r>
          </w:p>
          <w:p w14:paraId="6363FA27" w14:textId="77777777" w:rsidR="00BF5ADA" w:rsidRDefault="00BF5ADA" w:rsidP="007C216F">
            <w:pPr>
              <w:widowControl w:val="0"/>
              <w:autoSpaceDE w:val="0"/>
              <w:autoSpaceDN w:val="0"/>
              <w:adjustRightInd w:val="0"/>
              <w:rPr>
                <w:rFonts w:ascii="Tw Cen MT" w:hAnsi="Tw Cen MT"/>
                <w:b/>
                <w:sz w:val="26"/>
                <w:szCs w:val="26"/>
              </w:rPr>
            </w:pPr>
          </w:p>
          <w:p w14:paraId="1B9935BF" w14:textId="17200747" w:rsidR="00BF5ADA" w:rsidRDefault="00BF5ADA" w:rsidP="00874746">
            <w:pPr>
              <w:widowControl w:val="0"/>
              <w:autoSpaceDE w:val="0"/>
              <w:autoSpaceDN w:val="0"/>
              <w:adjustRightInd w:val="0"/>
              <w:rPr>
                <w:rFonts w:ascii="Tw Cen MT" w:hAnsi="Tw Cen MT"/>
                <w:b/>
                <w:sz w:val="26"/>
                <w:szCs w:val="26"/>
              </w:rPr>
            </w:pPr>
            <w:r w:rsidRPr="001E17BB">
              <w:rPr>
                <w:rFonts w:ascii="Tw Cen MT" w:hAnsi="Tw Cen MT"/>
                <w:b/>
                <w:sz w:val="26"/>
                <w:szCs w:val="26"/>
              </w:rPr>
              <w:t>Homework</w:t>
            </w:r>
            <w:r>
              <w:rPr>
                <w:rFonts w:ascii="Tw Cen MT" w:hAnsi="Tw Cen MT"/>
                <w:b/>
                <w:sz w:val="26"/>
                <w:szCs w:val="26"/>
              </w:rPr>
              <w:t xml:space="preserve"> task</w:t>
            </w:r>
            <w:r w:rsidRPr="001E17BB">
              <w:rPr>
                <w:rFonts w:ascii="Tw Cen MT" w:hAnsi="Tw Cen MT"/>
                <w:b/>
                <w:sz w:val="26"/>
                <w:szCs w:val="26"/>
              </w:rPr>
              <w:t>:</w:t>
            </w:r>
            <w:r>
              <w:rPr>
                <w:rFonts w:ascii="Tw Cen MT" w:hAnsi="Tw Cen MT"/>
                <w:b/>
                <w:sz w:val="26"/>
                <w:szCs w:val="26"/>
              </w:rPr>
              <w:t xml:space="preserve"> </w:t>
            </w:r>
          </w:p>
          <w:p w14:paraId="5FAFAB2A" w14:textId="5FB73F36" w:rsidR="00BF5ADA" w:rsidRDefault="00874746" w:rsidP="007C216F">
            <w:pPr>
              <w:rPr>
                <w:rFonts w:ascii="Tw Cen MT" w:hAnsi="Tw Cen MT"/>
                <w:sz w:val="26"/>
                <w:szCs w:val="26"/>
              </w:rPr>
            </w:pPr>
            <w:r w:rsidRPr="00874746">
              <w:rPr>
                <w:rFonts w:ascii="Tw Cen MT" w:hAnsi="Tw Cen MT"/>
                <w:sz w:val="26"/>
                <w:szCs w:val="26"/>
              </w:rPr>
              <w:t>Spellings will be given out</w:t>
            </w:r>
          </w:p>
          <w:p w14:paraId="11BA3117" w14:textId="2D1F3A71" w:rsidR="00874746" w:rsidRPr="00874746" w:rsidRDefault="00874746" w:rsidP="007C216F">
            <w:pPr>
              <w:rPr>
                <w:rFonts w:ascii="Tw Cen MT" w:hAnsi="Tw Cen MT"/>
                <w:sz w:val="26"/>
                <w:szCs w:val="26"/>
              </w:rPr>
            </w:pPr>
            <w:r>
              <w:rPr>
                <w:rFonts w:ascii="Tw Cen MT" w:hAnsi="Tw Cen MT"/>
                <w:sz w:val="26"/>
                <w:szCs w:val="26"/>
              </w:rPr>
              <w:t>Reading or asking and answering questions on their home reading book.</w:t>
            </w:r>
          </w:p>
          <w:p w14:paraId="71464EBC" w14:textId="77777777" w:rsidR="00BF5ADA" w:rsidRPr="001E17BB" w:rsidRDefault="00BF5ADA" w:rsidP="007C216F">
            <w:pPr>
              <w:rPr>
                <w:rFonts w:ascii="Tw Cen MT" w:hAnsi="Tw Cen MT"/>
                <w:b/>
                <w:sz w:val="26"/>
                <w:szCs w:val="26"/>
              </w:rPr>
            </w:pPr>
          </w:p>
        </w:tc>
      </w:tr>
      <w:tr w:rsidR="00BF5ADA" w:rsidRPr="00A532A0" w14:paraId="03B79105" w14:textId="77777777" w:rsidTr="003444DA">
        <w:trPr>
          <w:cantSplit/>
          <w:trHeight w:val="2325"/>
        </w:trPr>
        <w:tc>
          <w:tcPr>
            <w:tcW w:w="627" w:type="dxa"/>
            <w:vMerge/>
          </w:tcPr>
          <w:p w14:paraId="1CFC35FB" w14:textId="77777777" w:rsidR="00BF5ADA" w:rsidRPr="00A532A0" w:rsidRDefault="00BF5ADA" w:rsidP="007C216F">
            <w:pPr>
              <w:autoSpaceDE w:val="0"/>
              <w:autoSpaceDN w:val="0"/>
              <w:adjustRightInd w:val="0"/>
              <w:rPr>
                <w:rFonts w:ascii="Tw Cen MT" w:hAnsi="Tw Cen MT"/>
                <w:sz w:val="28"/>
              </w:rPr>
            </w:pPr>
          </w:p>
        </w:tc>
        <w:tc>
          <w:tcPr>
            <w:tcW w:w="798" w:type="dxa"/>
            <w:shd w:val="clear" w:color="auto" w:fill="6BD3D9"/>
            <w:textDirection w:val="btLr"/>
          </w:tcPr>
          <w:p w14:paraId="12AF94E2" w14:textId="77777777" w:rsidR="00BF5ADA" w:rsidRPr="00A532A0" w:rsidRDefault="00BF5ADA" w:rsidP="007C216F">
            <w:pPr>
              <w:autoSpaceDE w:val="0"/>
              <w:autoSpaceDN w:val="0"/>
              <w:adjustRightInd w:val="0"/>
              <w:ind w:left="113" w:right="113"/>
              <w:jc w:val="center"/>
              <w:rPr>
                <w:rFonts w:ascii="Tw Cen MT" w:hAnsi="Tw Cen MT"/>
                <w:sz w:val="28"/>
              </w:rPr>
            </w:pPr>
            <w:r w:rsidRPr="00A532A0">
              <w:rPr>
                <w:rFonts w:ascii="Tw Cen MT" w:hAnsi="Tw Cen MT"/>
                <w:sz w:val="28"/>
              </w:rPr>
              <w:t>Maths</w:t>
            </w:r>
          </w:p>
        </w:tc>
        <w:tc>
          <w:tcPr>
            <w:tcW w:w="7818" w:type="dxa"/>
          </w:tcPr>
          <w:p w14:paraId="74EF6C81" w14:textId="77777777" w:rsidR="00BF5ADA" w:rsidRDefault="00BF5ADA" w:rsidP="007C216F">
            <w:pPr>
              <w:widowControl w:val="0"/>
              <w:autoSpaceDE w:val="0"/>
              <w:autoSpaceDN w:val="0"/>
              <w:adjustRightInd w:val="0"/>
              <w:rPr>
                <w:rFonts w:ascii="Tw Cen MT" w:hAnsi="Tw Cen MT"/>
                <w:sz w:val="26"/>
                <w:szCs w:val="26"/>
              </w:rPr>
            </w:pPr>
            <w:r>
              <w:rPr>
                <w:rFonts w:ascii="Tw Cen MT" w:hAnsi="Tw Cen MT"/>
                <w:sz w:val="26"/>
                <w:szCs w:val="26"/>
              </w:rPr>
              <w:t>Weekly update:</w:t>
            </w:r>
          </w:p>
          <w:p w14:paraId="03E9658B" w14:textId="77777777" w:rsidR="00BF5ADA" w:rsidRDefault="00BF5ADA" w:rsidP="007C216F">
            <w:pPr>
              <w:widowControl w:val="0"/>
              <w:autoSpaceDE w:val="0"/>
              <w:autoSpaceDN w:val="0"/>
              <w:adjustRightInd w:val="0"/>
              <w:rPr>
                <w:rFonts w:ascii="Tw Cen MT" w:hAnsi="Tw Cen MT"/>
                <w:sz w:val="26"/>
                <w:szCs w:val="26"/>
              </w:rPr>
            </w:pPr>
          </w:p>
          <w:p w14:paraId="322D4C42" w14:textId="77777777" w:rsidR="00A542CE" w:rsidRDefault="00A542CE" w:rsidP="007C216F">
            <w:pPr>
              <w:widowControl w:val="0"/>
              <w:autoSpaceDE w:val="0"/>
              <w:autoSpaceDN w:val="0"/>
              <w:adjustRightInd w:val="0"/>
              <w:rPr>
                <w:rFonts w:ascii="Tw Cen MT" w:hAnsi="Tw Cen MT"/>
                <w:sz w:val="26"/>
                <w:szCs w:val="26"/>
              </w:rPr>
            </w:pPr>
            <w:r>
              <w:rPr>
                <w:rFonts w:ascii="Tw Cen MT" w:hAnsi="Tw Cen MT"/>
                <w:sz w:val="26"/>
                <w:szCs w:val="26"/>
              </w:rPr>
              <w:t>Children will start to measure in cm and m. They will learn how to use a ruler and trundle wheels. They will do some outdoor learning by measuring buildings that we draw on the ground outside. They will also learn their left and right for giving directions.</w:t>
            </w:r>
          </w:p>
          <w:p w14:paraId="0ED348BC" w14:textId="77777777" w:rsidR="00A542CE" w:rsidRPr="00197BB0" w:rsidRDefault="00A542CE" w:rsidP="007C216F">
            <w:pPr>
              <w:widowControl w:val="0"/>
              <w:autoSpaceDE w:val="0"/>
              <w:autoSpaceDN w:val="0"/>
              <w:adjustRightInd w:val="0"/>
              <w:rPr>
                <w:rFonts w:ascii="Tw Cen MT" w:hAnsi="Tw Cen MT"/>
                <w:sz w:val="26"/>
                <w:szCs w:val="26"/>
              </w:rPr>
            </w:pPr>
          </w:p>
          <w:p w14:paraId="2A9AD865" w14:textId="7E301EF1" w:rsidR="00BF5ADA" w:rsidRPr="00874746" w:rsidRDefault="00BF5ADA" w:rsidP="00874746">
            <w:pPr>
              <w:widowControl w:val="0"/>
              <w:autoSpaceDE w:val="0"/>
              <w:autoSpaceDN w:val="0"/>
              <w:adjustRightInd w:val="0"/>
              <w:rPr>
                <w:rFonts w:ascii="Tw Cen MT" w:hAnsi="Tw Cen MT"/>
                <w:b/>
                <w:sz w:val="26"/>
                <w:szCs w:val="26"/>
              </w:rPr>
            </w:pPr>
            <w:r>
              <w:rPr>
                <w:rFonts w:ascii="Tw Cen MT" w:hAnsi="Tw Cen MT"/>
                <w:b/>
                <w:sz w:val="26"/>
                <w:szCs w:val="26"/>
              </w:rPr>
              <w:t xml:space="preserve">Homework task: </w:t>
            </w:r>
          </w:p>
          <w:p w14:paraId="71AF2D02" w14:textId="77777777" w:rsidR="00BF5ADA" w:rsidRDefault="00874746" w:rsidP="007C216F">
            <w:pPr>
              <w:widowControl w:val="0"/>
              <w:autoSpaceDE w:val="0"/>
              <w:autoSpaceDN w:val="0"/>
              <w:adjustRightInd w:val="0"/>
              <w:spacing w:after="240"/>
              <w:rPr>
                <w:rFonts w:ascii="Tw Cen MT" w:hAnsi="Tw Cen MT"/>
                <w:sz w:val="26"/>
                <w:szCs w:val="26"/>
              </w:rPr>
            </w:pPr>
            <w:r>
              <w:rPr>
                <w:rFonts w:ascii="Tw Cen MT" w:hAnsi="Tw Cen MT"/>
                <w:sz w:val="26"/>
                <w:szCs w:val="26"/>
              </w:rPr>
              <w:t>N/A</w:t>
            </w:r>
          </w:p>
          <w:p w14:paraId="116C52F7" w14:textId="2BFDFCCB" w:rsidR="00874746" w:rsidRPr="00197BB0" w:rsidRDefault="00874746" w:rsidP="00A542CE">
            <w:pPr>
              <w:widowControl w:val="0"/>
              <w:autoSpaceDE w:val="0"/>
              <w:autoSpaceDN w:val="0"/>
              <w:adjustRightInd w:val="0"/>
              <w:spacing w:after="240"/>
              <w:rPr>
                <w:rFonts w:ascii="Tw Cen MT" w:hAnsi="Tw Cen MT"/>
                <w:sz w:val="26"/>
                <w:szCs w:val="26"/>
              </w:rPr>
            </w:pPr>
            <w:r w:rsidRPr="007C216F">
              <w:rPr>
                <w:rFonts w:ascii="Tw Cen MT" w:hAnsi="Tw Cen MT"/>
                <w:sz w:val="26"/>
                <w:szCs w:val="26"/>
              </w:rPr>
              <w:t>But please do practice your times table and adding and subtracting numbers</w:t>
            </w:r>
            <w:r w:rsidR="00A542CE">
              <w:rPr>
                <w:rFonts w:ascii="Tw Cen MT" w:hAnsi="Tw Cen MT"/>
                <w:sz w:val="26"/>
                <w:szCs w:val="26"/>
              </w:rPr>
              <w:t>.</w:t>
            </w:r>
          </w:p>
        </w:tc>
      </w:tr>
      <w:tr w:rsidR="00BF5ADA" w:rsidRPr="00A532A0" w14:paraId="7B69E492" w14:textId="77777777" w:rsidTr="003444DA">
        <w:trPr>
          <w:cantSplit/>
          <w:trHeight w:val="1929"/>
        </w:trPr>
        <w:tc>
          <w:tcPr>
            <w:tcW w:w="627" w:type="dxa"/>
            <w:vMerge/>
          </w:tcPr>
          <w:p w14:paraId="344324A4" w14:textId="5A9A1615" w:rsidR="00BF5ADA" w:rsidRPr="00A532A0" w:rsidRDefault="00BF5ADA" w:rsidP="007C216F">
            <w:pPr>
              <w:autoSpaceDE w:val="0"/>
              <w:autoSpaceDN w:val="0"/>
              <w:adjustRightInd w:val="0"/>
              <w:rPr>
                <w:rFonts w:ascii="Tw Cen MT" w:hAnsi="Tw Cen MT"/>
                <w:sz w:val="28"/>
              </w:rPr>
            </w:pPr>
          </w:p>
        </w:tc>
        <w:tc>
          <w:tcPr>
            <w:tcW w:w="798" w:type="dxa"/>
            <w:shd w:val="clear" w:color="auto" w:fill="6BD3D9"/>
            <w:textDirection w:val="btLr"/>
          </w:tcPr>
          <w:p w14:paraId="0EE1676C" w14:textId="77777777" w:rsidR="00BF5ADA" w:rsidRPr="00A532A0" w:rsidRDefault="00BF5ADA" w:rsidP="007C216F">
            <w:pPr>
              <w:autoSpaceDE w:val="0"/>
              <w:autoSpaceDN w:val="0"/>
              <w:adjustRightInd w:val="0"/>
              <w:ind w:left="113" w:right="113"/>
              <w:jc w:val="center"/>
              <w:rPr>
                <w:rFonts w:ascii="Tw Cen MT" w:hAnsi="Tw Cen MT"/>
                <w:sz w:val="28"/>
              </w:rPr>
            </w:pPr>
            <w:r w:rsidRPr="00A532A0">
              <w:rPr>
                <w:rFonts w:ascii="Tw Cen MT" w:hAnsi="Tw Cen MT"/>
                <w:sz w:val="28"/>
              </w:rPr>
              <w:t>Topic/Science</w:t>
            </w:r>
          </w:p>
        </w:tc>
        <w:tc>
          <w:tcPr>
            <w:tcW w:w="7818" w:type="dxa"/>
          </w:tcPr>
          <w:p w14:paraId="7849446A" w14:textId="77777777" w:rsidR="00BF5ADA" w:rsidRDefault="00BF5ADA" w:rsidP="007C216F">
            <w:pPr>
              <w:widowControl w:val="0"/>
              <w:autoSpaceDE w:val="0"/>
              <w:autoSpaceDN w:val="0"/>
              <w:adjustRightInd w:val="0"/>
              <w:rPr>
                <w:rFonts w:ascii="Tw Cen MT" w:hAnsi="Tw Cen MT"/>
                <w:sz w:val="26"/>
                <w:szCs w:val="26"/>
              </w:rPr>
            </w:pPr>
            <w:r>
              <w:rPr>
                <w:rFonts w:ascii="Tw Cen MT" w:hAnsi="Tw Cen MT"/>
                <w:sz w:val="26"/>
                <w:szCs w:val="26"/>
              </w:rPr>
              <w:t>Weekly update:</w:t>
            </w:r>
          </w:p>
          <w:p w14:paraId="2DD2A0D4" w14:textId="77777777" w:rsidR="00BF5ADA" w:rsidRDefault="00BF5ADA" w:rsidP="007C216F">
            <w:pPr>
              <w:widowControl w:val="0"/>
              <w:autoSpaceDE w:val="0"/>
              <w:autoSpaceDN w:val="0"/>
              <w:adjustRightInd w:val="0"/>
              <w:rPr>
                <w:rFonts w:ascii="Tw Cen MT" w:hAnsi="Tw Cen MT"/>
                <w:sz w:val="26"/>
                <w:szCs w:val="26"/>
              </w:rPr>
            </w:pPr>
          </w:p>
          <w:p w14:paraId="1AD57C50" w14:textId="68187B88" w:rsidR="00BF5ADA" w:rsidRDefault="00A542CE" w:rsidP="007C216F">
            <w:pPr>
              <w:widowControl w:val="0"/>
              <w:autoSpaceDE w:val="0"/>
              <w:autoSpaceDN w:val="0"/>
              <w:adjustRightInd w:val="0"/>
              <w:rPr>
                <w:rFonts w:ascii="Tw Cen MT" w:hAnsi="Tw Cen MT"/>
                <w:sz w:val="26"/>
                <w:szCs w:val="26"/>
              </w:rPr>
            </w:pPr>
            <w:r>
              <w:rPr>
                <w:rFonts w:ascii="Tw Cen MT" w:hAnsi="Tw Cen MT"/>
                <w:sz w:val="26"/>
                <w:szCs w:val="26"/>
              </w:rPr>
              <w:t>Childre</w:t>
            </w:r>
            <w:r w:rsidR="00D7768C">
              <w:rPr>
                <w:rFonts w:ascii="Tw Cen MT" w:hAnsi="Tw Cen MT"/>
                <w:sz w:val="26"/>
                <w:szCs w:val="26"/>
              </w:rPr>
              <w:t>n will continue and finish the</w:t>
            </w:r>
            <w:r>
              <w:rPr>
                <w:rFonts w:ascii="Tw Cen MT" w:hAnsi="Tw Cen MT"/>
                <w:sz w:val="26"/>
                <w:szCs w:val="26"/>
              </w:rPr>
              <w:t xml:space="preserve"> building </w:t>
            </w:r>
            <w:r w:rsidR="00D7768C">
              <w:rPr>
                <w:rFonts w:ascii="Tw Cen MT" w:hAnsi="Tw Cen MT"/>
                <w:sz w:val="26"/>
                <w:szCs w:val="26"/>
              </w:rPr>
              <w:t xml:space="preserve">they have planned and made in </w:t>
            </w:r>
            <w:proofErr w:type="gramStart"/>
            <w:r w:rsidR="00D7768C">
              <w:rPr>
                <w:rFonts w:ascii="Tw Cen MT" w:hAnsi="Tw Cen MT"/>
                <w:sz w:val="26"/>
                <w:szCs w:val="26"/>
              </w:rPr>
              <w:t>class which</w:t>
            </w:r>
            <w:proofErr w:type="gramEnd"/>
            <w:r w:rsidR="00D7768C">
              <w:rPr>
                <w:rFonts w:ascii="Tw Cen MT" w:hAnsi="Tw Cen MT"/>
                <w:sz w:val="26"/>
                <w:szCs w:val="26"/>
              </w:rPr>
              <w:t xml:space="preserve"> will be part of the</w:t>
            </w:r>
            <w:bookmarkStart w:id="0" w:name="_GoBack"/>
            <w:bookmarkEnd w:id="0"/>
            <w:r>
              <w:rPr>
                <w:rFonts w:ascii="Tw Cen MT" w:hAnsi="Tw Cen MT"/>
                <w:sz w:val="26"/>
                <w:szCs w:val="26"/>
              </w:rPr>
              <w:t xml:space="preserve"> GZ skyline. </w:t>
            </w:r>
          </w:p>
          <w:p w14:paraId="6EF600D2" w14:textId="77777777" w:rsidR="00A542CE" w:rsidRPr="00197BB0" w:rsidRDefault="00A542CE" w:rsidP="007C216F">
            <w:pPr>
              <w:widowControl w:val="0"/>
              <w:autoSpaceDE w:val="0"/>
              <w:autoSpaceDN w:val="0"/>
              <w:adjustRightInd w:val="0"/>
              <w:rPr>
                <w:rFonts w:ascii="Tw Cen MT" w:hAnsi="Tw Cen MT"/>
                <w:sz w:val="26"/>
                <w:szCs w:val="26"/>
              </w:rPr>
            </w:pPr>
          </w:p>
          <w:p w14:paraId="2F0E5BA4" w14:textId="42C3EEDB" w:rsidR="003444DA" w:rsidRDefault="00BF5ADA" w:rsidP="007C216F">
            <w:pPr>
              <w:widowControl w:val="0"/>
              <w:autoSpaceDE w:val="0"/>
              <w:autoSpaceDN w:val="0"/>
              <w:adjustRightInd w:val="0"/>
              <w:rPr>
                <w:rFonts w:ascii="Tw Cen MT" w:hAnsi="Tw Cen MT"/>
                <w:b/>
                <w:sz w:val="26"/>
                <w:szCs w:val="26"/>
              </w:rPr>
            </w:pPr>
            <w:r>
              <w:rPr>
                <w:rFonts w:ascii="Tw Cen MT" w:hAnsi="Tw Cen MT"/>
                <w:b/>
                <w:sz w:val="26"/>
                <w:szCs w:val="26"/>
              </w:rPr>
              <w:t>Homework task:</w:t>
            </w:r>
          </w:p>
          <w:p w14:paraId="0CBAB9EC" w14:textId="77777777" w:rsidR="00BF5ADA" w:rsidRDefault="00874746" w:rsidP="007C216F">
            <w:pPr>
              <w:widowControl w:val="0"/>
              <w:autoSpaceDE w:val="0"/>
              <w:autoSpaceDN w:val="0"/>
              <w:adjustRightInd w:val="0"/>
              <w:rPr>
                <w:rFonts w:ascii="Tw Cen MT" w:hAnsi="Tw Cen MT"/>
                <w:sz w:val="26"/>
                <w:szCs w:val="26"/>
              </w:rPr>
            </w:pPr>
            <w:r w:rsidRPr="00874746">
              <w:rPr>
                <w:rFonts w:ascii="Tw Cen MT" w:hAnsi="Tw Cen MT"/>
                <w:sz w:val="26"/>
                <w:szCs w:val="26"/>
              </w:rPr>
              <w:t>N/A</w:t>
            </w:r>
          </w:p>
          <w:p w14:paraId="50E4FA79" w14:textId="3EB34378" w:rsidR="007C216F" w:rsidRPr="00874746" w:rsidRDefault="007C216F" w:rsidP="007C216F">
            <w:pPr>
              <w:widowControl w:val="0"/>
              <w:autoSpaceDE w:val="0"/>
              <w:autoSpaceDN w:val="0"/>
              <w:adjustRightInd w:val="0"/>
              <w:rPr>
                <w:rFonts w:ascii="Tw Cen MT" w:hAnsi="Tw Cen MT"/>
                <w:sz w:val="26"/>
                <w:szCs w:val="26"/>
              </w:rPr>
            </w:pPr>
          </w:p>
        </w:tc>
      </w:tr>
    </w:tbl>
    <w:p w14:paraId="2872B578" w14:textId="6E8A7A70" w:rsidR="00BF5ADA" w:rsidRPr="00A532A0" w:rsidRDefault="00BF5ADA" w:rsidP="00BF5ADA">
      <w:pPr>
        <w:autoSpaceDE w:val="0"/>
        <w:autoSpaceDN w:val="0"/>
        <w:adjustRightInd w:val="0"/>
        <w:rPr>
          <w:rFonts w:ascii="Tw Cen MT" w:hAnsi="Tw Cen MT" w:cs="TTE1D70B10t00"/>
          <w:b/>
          <w:sz w:val="28"/>
        </w:rPr>
      </w:pPr>
    </w:p>
    <w:p w14:paraId="53A87CF5" w14:textId="56D6673F" w:rsidR="00BF5ADA" w:rsidRPr="00BF5ADA" w:rsidRDefault="00BF5ADA" w:rsidP="00BF5ADA">
      <w:pPr>
        <w:autoSpaceDE w:val="0"/>
        <w:autoSpaceDN w:val="0"/>
        <w:adjustRightInd w:val="0"/>
        <w:rPr>
          <w:rFonts w:ascii="Tw Cen MT" w:hAnsi="Tw Cen MT" w:cs="TTE1D70B10t00"/>
          <w:szCs w:val="24"/>
        </w:rPr>
      </w:pPr>
      <w:r w:rsidRPr="00BF5ADA">
        <w:rPr>
          <w:rFonts w:ascii="Tw Cen MT" w:hAnsi="Tw Cen MT" w:cs="TTE1D70B10t00"/>
          <w:szCs w:val="24"/>
        </w:rPr>
        <w:lastRenderedPageBreak/>
        <w:t xml:space="preserve">Please ensure your child completes all homework tasks and returns their folder for marking next Friday. Thank you for your on going support at home, if you have any queries or concerns please email your </w:t>
      </w:r>
      <w:r w:rsidR="003444DA">
        <w:rPr>
          <w:rFonts w:ascii="Tw Cen MT" w:hAnsi="Tw Cen MT" w:cs="TTE1D70B10t00"/>
          <w:szCs w:val="24"/>
        </w:rPr>
        <w:t xml:space="preserve">class teacher, </w:t>
      </w:r>
      <w:r w:rsidRPr="00BF5ADA">
        <w:rPr>
          <w:rFonts w:ascii="Tw Cen MT" w:hAnsi="Tw Cen MT" w:cs="TTE1D70B10t00"/>
          <w:szCs w:val="24"/>
        </w:rPr>
        <w:t xml:space="preserve">or make an </w:t>
      </w:r>
      <w:r w:rsidR="003444DA">
        <w:rPr>
          <w:rFonts w:ascii="Tw Cen MT" w:hAnsi="Tw Cen MT" w:cs="TTE1D70B10t00"/>
          <w:szCs w:val="24"/>
        </w:rPr>
        <w:t>appointment to come in to see them</w:t>
      </w:r>
      <w:r w:rsidRPr="00BF5ADA">
        <w:rPr>
          <w:rFonts w:ascii="Tw Cen MT" w:hAnsi="Tw Cen MT" w:cs="TTE1D70B10t00"/>
          <w:szCs w:val="24"/>
        </w:rPr>
        <w:t>.</w:t>
      </w:r>
    </w:p>
    <w:p w14:paraId="01CE9DF9" w14:textId="77777777" w:rsidR="00BF5ADA" w:rsidRPr="00BF5ADA" w:rsidRDefault="00BF5ADA" w:rsidP="00BF5ADA">
      <w:pPr>
        <w:autoSpaceDE w:val="0"/>
        <w:autoSpaceDN w:val="0"/>
        <w:adjustRightInd w:val="0"/>
        <w:rPr>
          <w:rFonts w:ascii="Tw Cen MT" w:hAnsi="Tw Cen MT" w:cs="TTE1D70B10t00"/>
          <w:szCs w:val="24"/>
          <w:lang w:eastAsia="zh-CN"/>
        </w:rPr>
      </w:pPr>
    </w:p>
    <w:p w14:paraId="6E8EFA33" w14:textId="24A37D65" w:rsidR="00BF5ADA" w:rsidRDefault="00BF5ADA" w:rsidP="00BF5ADA">
      <w:pPr>
        <w:autoSpaceDE w:val="0"/>
        <w:autoSpaceDN w:val="0"/>
        <w:adjustRightInd w:val="0"/>
        <w:rPr>
          <w:rFonts w:ascii="Tw Cen MT" w:hAnsi="Tw Cen MT" w:cs="TTE1D70B10t00"/>
          <w:szCs w:val="24"/>
        </w:rPr>
      </w:pPr>
      <w:r w:rsidRPr="00BF5ADA">
        <w:rPr>
          <w:rFonts w:ascii="Tw Cen MT" w:hAnsi="Tw Cen MT" w:cs="TTE1D70B10t00"/>
          <w:szCs w:val="24"/>
        </w:rPr>
        <w:t>Kind Regards</w:t>
      </w:r>
      <w:r w:rsidR="003444DA">
        <w:rPr>
          <w:rFonts w:ascii="Tw Cen MT" w:hAnsi="Tw Cen MT" w:cs="TTE1D70B10t00"/>
          <w:szCs w:val="24"/>
        </w:rPr>
        <w:t>,</w:t>
      </w:r>
    </w:p>
    <w:p w14:paraId="18931905" w14:textId="77777777" w:rsidR="00CA00B6" w:rsidRPr="00F13E01" w:rsidRDefault="00CA00B6" w:rsidP="00BF5ADA">
      <w:pPr>
        <w:widowControl w:val="0"/>
        <w:autoSpaceDE w:val="0"/>
        <w:autoSpaceDN w:val="0"/>
        <w:adjustRightInd w:val="0"/>
        <w:spacing w:after="240"/>
        <w:jc w:val="both"/>
        <w:rPr>
          <w:rFonts w:ascii="Source Sans Pro" w:hAnsi="Source Sans Pro" w:cs="Times"/>
        </w:rPr>
      </w:pPr>
    </w:p>
    <w:sectPr w:rsidR="00CA00B6" w:rsidRPr="00F13E01" w:rsidSect="00CA00B6">
      <w:headerReference w:type="default" r:id="rId9"/>
      <w:footerReference w:type="even" r:id="rId10"/>
      <w:footerReference w:type="default" r:id="rId11"/>
      <w:pgSz w:w="11900" w:h="16840"/>
      <w:pgMar w:top="709" w:right="985"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14DE9" w14:textId="77777777" w:rsidR="00A542CE" w:rsidRDefault="00A542CE" w:rsidP="00BA3116">
      <w:r>
        <w:separator/>
      </w:r>
    </w:p>
  </w:endnote>
  <w:endnote w:type="continuationSeparator" w:id="0">
    <w:p w14:paraId="12AB0CAD" w14:textId="77777777" w:rsidR="00A542CE" w:rsidRDefault="00A542CE" w:rsidP="00BA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Tw Cen MT">
    <w:panose1 w:val="020B0602020104020603"/>
    <w:charset w:val="00"/>
    <w:family w:val="auto"/>
    <w:pitch w:val="variable"/>
    <w:sig w:usb0="00000003" w:usb1="00000000" w:usb2="00000000" w:usb3="00000000" w:csb0="00000003" w:csb1="00000000"/>
  </w:font>
  <w:font w:name="TTE1D70B10t00">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Times">
    <w:panose1 w:val="02000500000000000000"/>
    <w:charset w:val="00"/>
    <w:family w:val="auto"/>
    <w:pitch w:val="variable"/>
    <w:sig w:usb0="00000003" w:usb1="00000000" w:usb2="00000000" w:usb3="00000000" w:csb0="00000001" w:csb1="00000000"/>
  </w:font>
  <w:font w:name="dearJoe 3">
    <w:altName w:val="Times New Roman"/>
    <w:charset w:val="00"/>
    <w:family w:val="auto"/>
    <w:pitch w:val="variable"/>
    <w:sig w:usb0="00000003"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F4FE9" w14:textId="62DD4A18" w:rsidR="00A542CE" w:rsidRDefault="00A542CE">
    <w:pPr>
      <w:pStyle w:val="Footer"/>
    </w:pPr>
    <w:r>
      <w:rPr>
        <w:noProof/>
        <w:lang w:val="en-US"/>
      </w:rPr>
      <mc:AlternateContent>
        <mc:Choice Requires="wps">
          <w:drawing>
            <wp:anchor distT="0" distB="0" distL="114300" distR="114300" simplePos="0" relativeHeight="251660288" behindDoc="0" locked="0" layoutInCell="1" allowOverlap="1" wp14:anchorId="26C77B3E" wp14:editId="2E9F408D">
              <wp:simplePos x="0" y="0"/>
              <wp:positionH relativeFrom="column">
                <wp:posOffset>4572000</wp:posOffset>
              </wp:positionH>
              <wp:positionV relativeFrom="paragraph">
                <wp:posOffset>-6350</wp:posOffset>
              </wp:positionV>
              <wp:extent cx="1371600" cy="259715"/>
              <wp:effectExtent l="0" t="0" r="0" b="19685"/>
              <wp:wrapThrough wrapText="bothSides">
                <wp:wrapPolygon edited="0">
                  <wp:start x="800" y="0"/>
                  <wp:lineTo x="800" y="21125"/>
                  <wp:lineTo x="20400" y="21125"/>
                  <wp:lineTo x="20400" y="0"/>
                  <wp:lineTo x="80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901CE" w14:textId="77777777" w:rsidR="00A542CE" w:rsidRPr="00BA3116" w:rsidRDefault="00A542CE" w:rsidP="00BA3116">
                          <w:pPr>
                            <w:tabs>
                              <w:tab w:val="left" w:pos="170"/>
                              <w:tab w:val="left" w:pos="284"/>
                            </w:tabs>
                            <w:rPr>
                              <w:rFonts w:ascii="dearJoe 3" w:hAnsi="dearJoe 3"/>
                              <w:color w:val="46B0B3"/>
                            </w:rPr>
                          </w:pPr>
                          <w:r w:rsidRPr="00BA3116">
                            <w:rPr>
                              <w:rFonts w:ascii="dearJoe 3" w:hAnsi="dearJoe 3"/>
                              <w:color w:val="46B0B3"/>
                            </w:rPr>
                            <w:t>www.bsg.org.cn</w:t>
                          </w:r>
                        </w:p>
                      </w:txbxContent>
                    </wps:txbx>
                    <wps:bodyPr rot="0" vert="horz" wrap="square" lIns="108000" tIns="0" rIns="10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5in;margin-top:-.45pt;width:108pt;height: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" filled="f" stroked="f">
              <v:textbox inset="3mm,0,3mm,0">
                <w:txbxContent>
                  <w:p w14:paraId="36B901CE" w14:textId="77777777" w:rsidR="004565C4" w:rsidRPr="00BA3116" w:rsidRDefault="004565C4" w:rsidP="00BA3116">
                    <w:pPr>
                      <w:tabs>
                        <w:tab w:val="left" w:pos="170"/>
                        <w:tab w:val="left" w:pos="284"/>
                      </w:tabs>
                      <w:rPr>
                        <w:rFonts w:ascii="dearJoe 3" w:hAnsi="dearJoe 3"/>
                        <w:color w:val="46B0B3"/>
                      </w:rPr>
                    </w:pPr>
                    <w:r w:rsidRPr="00BA3116">
                      <w:rPr>
                        <w:rFonts w:ascii="dearJoe 3" w:hAnsi="dearJoe 3"/>
                        <w:color w:val="46B0B3"/>
                      </w:rPr>
                      <w:t>www.bsg.org.cn</w:t>
                    </w:r>
                  </w:p>
                </w:txbxContent>
              </v:textbox>
              <w10:wrap type="through"/>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8460F" w14:textId="215B57A4" w:rsidR="00A542CE" w:rsidRDefault="00A542CE">
    <w:pPr>
      <w:pStyle w:val="Footer"/>
    </w:pPr>
    <w:r>
      <w:rPr>
        <w:noProof/>
        <w:lang w:val="en-US"/>
      </w:rPr>
      <mc:AlternateContent>
        <mc:Choice Requires="wps">
          <w:drawing>
            <wp:anchor distT="0" distB="0" distL="114300" distR="114300" simplePos="0" relativeHeight="251662336" behindDoc="0" locked="0" layoutInCell="1" allowOverlap="1" wp14:anchorId="483DE1AE" wp14:editId="010A04DD">
              <wp:simplePos x="0" y="0"/>
              <wp:positionH relativeFrom="column">
                <wp:posOffset>4457700</wp:posOffset>
              </wp:positionH>
              <wp:positionV relativeFrom="paragraph">
                <wp:posOffset>-13335</wp:posOffset>
              </wp:positionV>
              <wp:extent cx="1371600" cy="259715"/>
              <wp:effectExtent l="0" t="0" r="0" b="19685"/>
              <wp:wrapThrough wrapText="bothSides">
                <wp:wrapPolygon edited="0">
                  <wp:start x="800" y="0"/>
                  <wp:lineTo x="800" y="21125"/>
                  <wp:lineTo x="20400" y="21125"/>
                  <wp:lineTo x="20400" y="0"/>
                  <wp:lineTo x="80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47D72" w14:textId="77777777" w:rsidR="00A542CE" w:rsidRPr="00BA3116" w:rsidRDefault="00A542CE" w:rsidP="00CA00B6">
                          <w:pPr>
                            <w:tabs>
                              <w:tab w:val="left" w:pos="170"/>
                              <w:tab w:val="left" w:pos="284"/>
                            </w:tabs>
                            <w:rPr>
                              <w:rFonts w:ascii="dearJoe 3" w:hAnsi="dearJoe 3"/>
                              <w:color w:val="46B0B3"/>
                            </w:rPr>
                          </w:pPr>
                          <w:r w:rsidRPr="00BA3116">
                            <w:rPr>
                              <w:rFonts w:ascii="dearJoe 3" w:hAnsi="dearJoe 3"/>
                              <w:color w:val="46B0B3"/>
                            </w:rPr>
                            <w:t>www.bsg.org.cn</w:t>
                          </w:r>
                        </w:p>
                      </w:txbxContent>
                    </wps:txbx>
                    <wps:bodyPr rot="0" vert="horz" wrap="square" lIns="108000" tIns="0" rIns="10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351pt;margin-top:-1pt;width:108pt;height:2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" filled="f" stroked="f">
              <v:textbox inset="3mm,0,3mm,0">
                <w:txbxContent>
                  <w:p w14:paraId="6CC47D72" w14:textId="77777777" w:rsidR="00CA00B6" w:rsidRPr="00BA3116" w:rsidRDefault="00CA00B6" w:rsidP="00CA00B6">
                    <w:pPr>
                      <w:tabs>
                        <w:tab w:val="left" w:pos="170"/>
                        <w:tab w:val="left" w:pos="284"/>
                      </w:tabs>
                      <w:rPr>
                        <w:rFonts w:ascii="dearJoe 3" w:hAnsi="dearJoe 3"/>
                        <w:color w:val="46B0B3"/>
                      </w:rPr>
                    </w:pPr>
                    <w:r w:rsidRPr="00BA3116">
                      <w:rPr>
                        <w:rFonts w:ascii="dearJoe 3" w:hAnsi="dearJoe 3"/>
                        <w:color w:val="46B0B3"/>
                      </w:rPr>
                      <w:t>www.bsg.org.cn</w:t>
                    </w:r>
                  </w:p>
                </w:txbxContent>
              </v:textbox>
              <w10:wrap type="through"/>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65342" w14:textId="77777777" w:rsidR="00A542CE" w:rsidRDefault="00A542CE" w:rsidP="00BA3116">
      <w:r>
        <w:separator/>
      </w:r>
    </w:p>
  </w:footnote>
  <w:footnote w:type="continuationSeparator" w:id="0">
    <w:p w14:paraId="6E69107B" w14:textId="77777777" w:rsidR="00A542CE" w:rsidRDefault="00A542CE" w:rsidP="00BA31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4B5F9" w14:textId="14FD8FB4" w:rsidR="00A542CE" w:rsidRPr="00BA3116" w:rsidRDefault="00A542CE" w:rsidP="00BA3116">
    <w:pPr>
      <w:pStyle w:val="Header"/>
      <w:jc w:val="right"/>
      <w:rPr>
        <w:rFonts w:ascii="Source Sans Pro" w:hAnsi="Source Sans Pro"/>
        <w:sz w:val="16"/>
        <w:szCs w:val="16"/>
      </w:rPr>
    </w:pPr>
    <w:r>
      <w:rPr>
        <w:noProof/>
        <w:lang w:val="en-US"/>
      </w:rPr>
      <w:drawing>
        <wp:anchor distT="0" distB="0" distL="114300" distR="114300" simplePos="0" relativeHeight="251658240" behindDoc="0" locked="0" layoutInCell="1" allowOverlap="1" wp14:anchorId="143EEF5D" wp14:editId="1836488A">
          <wp:simplePos x="0" y="0"/>
          <wp:positionH relativeFrom="column">
            <wp:posOffset>-571500</wp:posOffset>
          </wp:positionH>
          <wp:positionV relativeFrom="paragraph">
            <wp:posOffset>-107315</wp:posOffset>
          </wp:positionV>
          <wp:extent cx="2857500" cy="627380"/>
          <wp:effectExtent l="0" t="0" r="12700" b="7620"/>
          <wp:wrapSquare wrapText="bothSides"/>
          <wp:docPr id="5" name="Picture 5" descr="Macintosh HD:Users:Stuart.Geraghty:Dropbox:BSG Marketing:BSG Logo &amp; Stationery:Logo Pack BSG:June 2015 Guangzhou:NAIS logo Guangzhou_black logo:Nord Anglia School_Master Logo_Guangzhou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uart.Geraghty:Dropbox:BSG Marketing:BSG Logo &amp; Stationery:Logo Pack BSG:June 2015 Guangzhou:NAIS logo Guangzhou_black logo:Nord Anglia School_Master Logo_Guangzhou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162BAA7F" wp14:editId="70D9A243">
          <wp:simplePos x="0" y="0"/>
          <wp:positionH relativeFrom="column">
            <wp:posOffset>-1143000</wp:posOffset>
          </wp:positionH>
          <wp:positionV relativeFrom="paragraph">
            <wp:posOffset>692785</wp:posOffset>
          </wp:positionV>
          <wp:extent cx="9808845" cy="449580"/>
          <wp:effectExtent l="0" t="0" r="0" b="7620"/>
          <wp:wrapSquare wrapText="bothSides"/>
          <wp:docPr id="6" name="Picture 6" descr="Macintosh HD:Users:Stuart.Geraghty:Dropbox:BSG Marketing:NAE Toolkit:Template:Stationery:WORD Template:jpg:NAIS_Letterhead_Colour_Freehand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uart.Geraghty:Dropbox:BSG Marketing:NAE Toolkit:Template:Stationery:WORD Template:jpg:NAIS_Letterhead_Colour_Freehand_li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08845" cy="4495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BA3116">
      <w:rPr>
        <w:rFonts w:ascii="Source Sans Pro" w:hAnsi="Source Sans Pro"/>
        <w:sz w:val="16"/>
        <w:szCs w:val="16"/>
      </w:rPr>
      <w:t xml:space="preserve">983-3 </w:t>
    </w:r>
    <w:proofErr w:type="spellStart"/>
    <w:r w:rsidRPr="00BA3116">
      <w:rPr>
        <w:rFonts w:ascii="Source Sans Pro" w:hAnsi="Source Sans Pro"/>
        <w:sz w:val="16"/>
        <w:szCs w:val="16"/>
      </w:rPr>
      <w:t>Tonghe</w:t>
    </w:r>
    <w:proofErr w:type="spellEnd"/>
    <w:r w:rsidRPr="00BA3116">
      <w:rPr>
        <w:rFonts w:ascii="Source Sans Pro" w:hAnsi="Source Sans Pro"/>
        <w:sz w:val="16"/>
        <w:szCs w:val="16"/>
      </w:rPr>
      <w:t xml:space="preserve"> Road, </w:t>
    </w:r>
    <w:proofErr w:type="spellStart"/>
    <w:r w:rsidRPr="00BA3116">
      <w:rPr>
        <w:rFonts w:ascii="Source Sans Pro" w:hAnsi="Source Sans Pro"/>
        <w:sz w:val="16"/>
        <w:szCs w:val="16"/>
      </w:rPr>
      <w:t>Baiyun</w:t>
    </w:r>
    <w:proofErr w:type="spellEnd"/>
    <w:r w:rsidRPr="00BA3116">
      <w:rPr>
        <w:rFonts w:ascii="Source Sans Pro" w:hAnsi="Source Sans Pro"/>
        <w:sz w:val="16"/>
        <w:szCs w:val="16"/>
      </w:rPr>
      <w:t>, Guangzhou</w:t>
    </w:r>
    <w:r>
      <w:rPr>
        <w:rFonts w:ascii="Source Sans Pro" w:hAnsi="Source Sans Pro"/>
        <w:sz w:val="16"/>
        <w:szCs w:val="16"/>
      </w:rPr>
      <w:t>, 510515</w:t>
    </w:r>
  </w:p>
  <w:p w14:paraId="27D5E1EF" w14:textId="323491D7" w:rsidR="00A542CE" w:rsidRPr="00BA3116" w:rsidRDefault="00A542CE" w:rsidP="00BA3116">
    <w:pPr>
      <w:pStyle w:val="Header"/>
      <w:jc w:val="center"/>
      <w:rPr>
        <w:rFonts w:ascii="Source Sans Pro" w:hAnsi="Source Sans Pro"/>
        <w:sz w:val="16"/>
        <w:szCs w:val="16"/>
      </w:rPr>
    </w:pPr>
    <w:r w:rsidRPr="00BA3116">
      <w:rPr>
        <w:rFonts w:ascii="Source Sans Pro" w:hAnsi="Source Sans Pro"/>
        <w:sz w:val="16"/>
        <w:szCs w:val="16"/>
      </w:rPr>
      <w:t xml:space="preserve">                                                                                                </w:t>
    </w:r>
    <w:r>
      <w:rPr>
        <w:rFonts w:ascii="Source Sans Pro" w:hAnsi="Source Sans Pro"/>
        <w:sz w:val="16"/>
        <w:szCs w:val="16"/>
      </w:rPr>
      <w:tab/>
      <w:t xml:space="preserve">                                    +86 (</w:t>
    </w:r>
    <w:proofErr w:type="gramStart"/>
    <w:r w:rsidRPr="00BA3116">
      <w:rPr>
        <w:rFonts w:ascii="Source Sans Pro" w:hAnsi="Source Sans Pro"/>
        <w:sz w:val="16"/>
        <w:szCs w:val="16"/>
      </w:rPr>
      <w:t>0</w:t>
    </w:r>
    <w:r>
      <w:rPr>
        <w:rFonts w:ascii="Source Sans Pro" w:hAnsi="Source Sans Pro"/>
        <w:sz w:val="16"/>
        <w:szCs w:val="16"/>
      </w:rPr>
      <w:t>)</w:t>
    </w:r>
    <w:r w:rsidRPr="00BA3116">
      <w:rPr>
        <w:rFonts w:ascii="Source Sans Pro" w:hAnsi="Source Sans Pro"/>
        <w:sz w:val="16"/>
        <w:szCs w:val="16"/>
      </w:rPr>
      <w:t>20</w:t>
    </w:r>
    <w:proofErr w:type="gramEnd"/>
    <w:r w:rsidRPr="00BA3116">
      <w:rPr>
        <w:rFonts w:ascii="Source Sans Pro" w:hAnsi="Source Sans Pro"/>
        <w:sz w:val="16"/>
        <w:szCs w:val="16"/>
      </w:rPr>
      <w:t xml:space="preserve"> 8709 4788</w:t>
    </w:r>
  </w:p>
  <w:p w14:paraId="53494472" w14:textId="156BDB73" w:rsidR="00A542CE" w:rsidRPr="00BA3116" w:rsidRDefault="00A542CE" w:rsidP="00BA3116">
    <w:pPr>
      <w:pStyle w:val="Header"/>
      <w:jc w:val="center"/>
      <w:rPr>
        <w:rFonts w:ascii="Source Sans Pro" w:hAnsi="Source Sans Pro"/>
        <w:sz w:val="16"/>
        <w:szCs w:val="16"/>
      </w:rPr>
    </w:pPr>
    <w:r w:rsidRPr="00BA3116">
      <w:rPr>
        <w:rFonts w:ascii="Source Sans Pro" w:hAnsi="Source Sans Pro"/>
        <w:sz w:val="16"/>
        <w:szCs w:val="16"/>
      </w:rPr>
      <w:t xml:space="preserve">                                                                                                      </w:t>
    </w:r>
    <w:r>
      <w:rPr>
        <w:rFonts w:ascii="Source Sans Pro" w:hAnsi="Source Sans Pro"/>
        <w:sz w:val="16"/>
        <w:szCs w:val="16"/>
      </w:rPr>
      <w:t xml:space="preserve">   </w:t>
    </w:r>
    <w:r>
      <w:rPr>
        <w:rFonts w:ascii="Source Sans Pro" w:hAnsi="Source Sans Pro"/>
        <w:sz w:val="16"/>
        <w:szCs w:val="16"/>
      </w:rPr>
      <w:tab/>
      <w:t xml:space="preserve">                  </w:t>
    </w:r>
    <w:r w:rsidRPr="00BA3116">
      <w:rPr>
        <w:rFonts w:ascii="Source Sans Pro" w:hAnsi="Source Sans Pro"/>
        <w:sz w:val="16"/>
        <w:szCs w:val="16"/>
      </w:rPr>
      <w:t>info@bsg.org.cn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5311F84"/>
    <w:multiLevelType w:val="hybridMultilevel"/>
    <w:tmpl w:val="AF50115E"/>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16"/>
    <w:rsid w:val="003444DA"/>
    <w:rsid w:val="00404878"/>
    <w:rsid w:val="004374B1"/>
    <w:rsid w:val="004565C4"/>
    <w:rsid w:val="00564E05"/>
    <w:rsid w:val="005654DD"/>
    <w:rsid w:val="005711BC"/>
    <w:rsid w:val="005E35B8"/>
    <w:rsid w:val="007107DA"/>
    <w:rsid w:val="007C216F"/>
    <w:rsid w:val="00874746"/>
    <w:rsid w:val="00991667"/>
    <w:rsid w:val="00A542CE"/>
    <w:rsid w:val="00BA3116"/>
    <w:rsid w:val="00BF5ADA"/>
    <w:rsid w:val="00CA00B6"/>
    <w:rsid w:val="00D7768C"/>
    <w:rsid w:val="00DE4625"/>
    <w:rsid w:val="00E9678C"/>
    <w:rsid w:val="00EE60FC"/>
    <w:rsid w:val="00F13E01"/>
    <w:rsid w:val="00F24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DE5B4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B6"/>
    <w:rPr>
      <w:rFonts w:ascii="Times New Roman" w:eastAsia="宋体"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116"/>
    <w:pPr>
      <w:tabs>
        <w:tab w:val="center" w:pos="4320"/>
        <w:tab w:val="right" w:pos="8640"/>
      </w:tabs>
    </w:pPr>
    <w:rPr>
      <w:rFonts w:asciiTheme="minorHAnsi" w:eastAsiaTheme="minorEastAsia" w:hAnsiTheme="minorHAnsi" w:cstheme="minorBidi"/>
      <w:szCs w:val="24"/>
      <w:lang w:val="en-GB"/>
    </w:rPr>
  </w:style>
  <w:style w:type="character" w:customStyle="1" w:styleId="HeaderChar">
    <w:name w:val="Header Char"/>
    <w:basedOn w:val="DefaultParagraphFont"/>
    <w:link w:val="Header"/>
    <w:uiPriority w:val="99"/>
    <w:rsid w:val="00BA3116"/>
  </w:style>
  <w:style w:type="paragraph" w:styleId="Footer">
    <w:name w:val="footer"/>
    <w:basedOn w:val="Normal"/>
    <w:link w:val="FooterChar"/>
    <w:uiPriority w:val="99"/>
    <w:unhideWhenUsed/>
    <w:rsid w:val="00BA3116"/>
    <w:pPr>
      <w:tabs>
        <w:tab w:val="center" w:pos="4320"/>
        <w:tab w:val="right" w:pos="8640"/>
      </w:tabs>
    </w:pPr>
    <w:rPr>
      <w:rFonts w:asciiTheme="minorHAnsi" w:eastAsiaTheme="minorEastAsia" w:hAnsiTheme="minorHAnsi" w:cstheme="minorBidi"/>
      <w:szCs w:val="24"/>
      <w:lang w:val="en-GB"/>
    </w:rPr>
  </w:style>
  <w:style w:type="character" w:customStyle="1" w:styleId="FooterChar">
    <w:name w:val="Footer Char"/>
    <w:basedOn w:val="DefaultParagraphFont"/>
    <w:link w:val="Footer"/>
    <w:uiPriority w:val="99"/>
    <w:rsid w:val="00BA3116"/>
  </w:style>
  <w:style w:type="paragraph" w:styleId="BalloonText">
    <w:name w:val="Balloon Text"/>
    <w:basedOn w:val="Normal"/>
    <w:link w:val="BalloonTextChar"/>
    <w:uiPriority w:val="99"/>
    <w:semiHidden/>
    <w:unhideWhenUsed/>
    <w:rsid w:val="00BA3116"/>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semiHidden/>
    <w:rsid w:val="00BA3116"/>
    <w:rPr>
      <w:rFonts w:ascii="Lucida Grande" w:hAnsi="Lucida Grande" w:cs="Lucida Grande"/>
      <w:sz w:val="18"/>
      <w:szCs w:val="18"/>
    </w:rPr>
  </w:style>
  <w:style w:type="table" w:styleId="TableGrid">
    <w:name w:val="Table Grid"/>
    <w:basedOn w:val="TableNormal"/>
    <w:uiPriority w:val="59"/>
    <w:rsid w:val="004374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3E01"/>
    <w:pPr>
      <w:ind w:left="720"/>
      <w:contextualSpacing/>
    </w:pPr>
    <w:rPr>
      <w:rFonts w:asciiTheme="minorHAnsi" w:eastAsiaTheme="minorEastAsia" w:hAnsiTheme="minorHAnsi" w:cstheme="minorBidi"/>
      <w:szCs w:val="24"/>
      <w:lang w:val="en-GB"/>
    </w:rPr>
  </w:style>
  <w:style w:type="character" w:styleId="Hyperlink">
    <w:name w:val="Hyperlink"/>
    <w:rsid w:val="00CA00B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B6"/>
    <w:rPr>
      <w:rFonts w:ascii="Times New Roman" w:eastAsia="宋体"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116"/>
    <w:pPr>
      <w:tabs>
        <w:tab w:val="center" w:pos="4320"/>
        <w:tab w:val="right" w:pos="8640"/>
      </w:tabs>
    </w:pPr>
    <w:rPr>
      <w:rFonts w:asciiTheme="minorHAnsi" w:eastAsiaTheme="minorEastAsia" w:hAnsiTheme="minorHAnsi" w:cstheme="minorBidi"/>
      <w:szCs w:val="24"/>
      <w:lang w:val="en-GB"/>
    </w:rPr>
  </w:style>
  <w:style w:type="character" w:customStyle="1" w:styleId="HeaderChar">
    <w:name w:val="Header Char"/>
    <w:basedOn w:val="DefaultParagraphFont"/>
    <w:link w:val="Header"/>
    <w:uiPriority w:val="99"/>
    <w:rsid w:val="00BA3116"/>
  </w:style>
  <w:style w:type="paragraph" w:styleId="Footer">
    <w:name w:val="footer"/>
    <w:basedOn w:val="Normal"/>
    <w:link w:val="FooterChar"/>
    <w:uiPriority w:val="99"/>
    <w:unhideWhenUsed/>
    <w:rsid w:val="00BA3116"/>
    <w:pPr>
      <w:tabs>
        <w:tab w:val="center" w:pos="4320"/>
        <w:tab w:val="right" w:pos="8640"/>
      </w:tabs>
    </w:pPr>
    <w:rPr>
      <w:rFonts w:asciiTheme="minorHAnsi" w:eastAsiaTheme="minorEastAsia" w:hAnsiTheme="minorHAnsi" w:cstheme="minorBidi"/>
      <w:szCs w:val="24"/>
      <w:lang w:val="en-GB"/>
    </w:rPr>
  </w:style>
  <w:style w:type="character" w:customStyle="1" w:styleId="FooterChar">
    <w:name w:val="Footer Char"/>
    <w:basedOn w:val="DefaultParagraphFont"/>
    <w:link w:val="Footer"/>
    <w:uiPriority w:val="99"/>
    <w:rsid w:val="00BA3116"/>
  </w:style>
  <w:style w:type="paragraph" w:styleId="BalloonText">
    <w:name w:val="Balloon Text"/>
    <w:basedOn w:val="Normal"/>
    <w:link w:val="BalloonTextChar"/>
    <w:uiPriority w:val="99"/>
    <w:semiHidden/>
    <w:unhideWhenUsed/>
    <w:rsid w:val="00BA3116"/>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semiHidden/>
    <w:rsid w:val="00BA3116"/>
    <w:rPr>
      <w:rFonts w:ascii="Lucida Grande" w:hAnsi="Lucida Grande" w:cs="Lucida Grande"/>
      <w:sz w:val="18"/>
      <w:szCs w:val="18"/>
    </w:rPr>
  </w:style>
  <w:style w:type="table" w:styleId="TableGrid">
    <w:name w:val="Table Grid"/>
    <w:basedOn w:val="TableNormal"/>
    <w:uiPriority w:val="59"/>
    <w:rsid w:val="004374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3E01"/>
    <w:pPr>
      <w:ind w:left="720"/>
      <w:contextualSpacing/>
    </w:pPr>
    <w:rPr>
      <w:rFonts w:asciiTheme="minorHAnsi" w:eastAsiaTheme="minorEastAsia" w:hAnsiTheme="minorHAnsi" w:cstheme="minorBidi"/>
      <w:szCs w:val="24"/>
      <w:lang w:val="en-GB"/>
    </w:rPr>
  </w:style>
  <w:style w:type="character" w:styleId="Hyperlink">
    <w:name w:val="Hyperlink"/>
    <w:rsid w:val="00CA00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E8D4-6373-0D46-9B20-0FE2CD2F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211</Words>
  <Characters>1203</Characters>
  <Application>Microsoft Macintosh Word</Application>
  <DocSecurity>0</DocSecurity>
  <Lines>10</Lines>
  <Paragraphs>2</Paragraphs>
  <ScaleCrop>false</ScaleCrop>
  <Company>The British School of Guangzhou</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Geraghty</dc:creator>
  <cp:keywords/>
  <dc:description/>
  <cp:lastModifiedBy>SG B</cp:lastModifiedBy>
  <cp:revision>2</cp:revision>
  <cp:lastPrinted>2015-09-02T03:37:00Z</cp:lastPrinted>
  <dcterms:created xsi:type="dcterms:W3CDTF">2015-09-17T15:38:00Z</dcterms:created>
  <dcterms:modified xsi:type="dcterms:W3CDTF">2015-09-17T15:38:00Z</dcterms:modified>
</cp:coreProperties>
</file>